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B8" w:rsidRPr="00710EB8" w:rsidRDefault="00710EB8" w:rsidP="00710EB8">
      <w:pPr>
        <w:ind w:firstLine="741"/>
        <w:jc w:val="center"/>
        <w:rPr>
          <w:color w:val="000000"/>
          <w:sz w:val="28"/>
          <w:szCs w:val="28"/>
        </w:rPr>
      </w:pPr>
      <w:r w:rsidRPr="00710EB8">
        <w:rPr>
          <w:color w:val="000000"/>
          <w:sz w:val="28"/>
          <w:szCs w:val="28"/>
        </w:rPr>
        <w:t>Российская Федерация</w:t>
      </w:r>
    </w:p>
    <w:p w:rsidR="00710EB8" w:rsidRPr="00710EB8" w:rsidRDefault="00710EB8" w:rsidP="00710EB8">
      <w:pPr>
        <w:ind w:firstLine="741"/>
        <w:jc w:val="center"/>
        <w:rPr>
          <w:color w:val="000000"/>
          <w:sz w:val="28"/>
          <w:szCs w:val="28"/>
        </w:rPr>
      </w:pPr>
      <w:r w:rsidRPr="00710EB8">
        <w:rPr>
          <w:color w:val="000000"/>
          <w:sz w:val="28"/>
          <w:szCs w:val="28"/>
        </w:rPr>
        <w:t>Красноярский край</w:t>
      </w:r>
    </w:p>
    <w:p w:rsidR="00710EB8" w:rsidRPr="00710EB8" w:rsidRDefault="00710EB8" w:rsidP="00710EB8">
      <w:pPr>
        <w:ind w:firstLine="741"/>
        <w:jc w:val="center"/>
        <w:rPr>
          <w:color w:val="000000"/>
          <w:sz w:val="28"/>
          <w:szCs w:val="28"/>
        </w:rPr>
      </w:pPr>
      <w:proofErr w:type="spellStart"/>
      <w:r w:rsidRPr="00710EB8">
        <w:rPr>
          <w:color w:val="000000"/>
          <w:sz w:val="28"/>
          <w:szCs w:val="28"/>
        </w:rPr>
        <w:t>Казачинский</w:t>
      </w:r>
      <w:proofErr w:type="spellEnd"/>
      <w:r w:rsidRPr="00710EB8">
        <w:rPr>
          <w:color w:val="000000"/>
          <w:sz w:val="28"/>
          <w:szCs w:val="28"/>
        </w:rPr>
        <w:t xml:space="preserve"> район</w:t>
      </w:r>
    </w:p>
    <w:p w:rsidR="00710EB8" w:rsidRPr="00710EB8" w:rsidRDefault="00710EB8" w:rsidP="00710EB8">
      <w:pPr>
        <w:ind w:firstLine="741"/>
        <w:jc w:val="center"/>
        <w:rPr>
          <w:color w:val="000000"/>
          <w:sz w:val="28"/>
          <w:szCs w:val="28"/>
        </w:rPr>
      </w:pPr>
      <w:r w:rsidRPr="00710EB8">
        <w:rPr>
          <w:color w:val="000000"/>
          <w:sz w:val="28"/>
          <w:szCs w:val="28"/>
        </w:rPr>
        <w:t>Администрация Отношенского сельсовета</w:t>
      </w:r>
    </w:p>
    <w:p w:rsidR="00710EB8" w:rsidRPr="00710EB8" w:rsidRDefault="00710EB8" w:rsidP="00710EB8">
      <w:pPr>
        <w:ind w:firstLine="741"/>
        <w:jc w:val="center"/>
        <w:rPr>
          <w:color w:val="000000"/>
          <w:sz w:val="28"/>
          <w:szCs w:val="28"/>
        </w:rPr>
      </w:pPr>
    </w:p>
    <w:p w:rsidR="00710EB8" w:rsidRPr="00710EB8" w:rsidRDefault="00710EB8" w:rsidP="00710EB8">
      <w:pPr>
        <w:ind w:firstLine="741"/>
        <w:jc w:val="center"/>
        <w:rPr>
          <w:color w:val="000000"/>
          <w:sz w:val="28"/>
          <w:szCs w:val="28"/>
        </w:rPr>
      </w:pPr>
      <w:r w:rsidRPr="00710EB8">
        <w:rPr>
          <w:color w:val="000000"/>
          <w:sz w:val="28"/>
          <w:szCs w:val="28"/>
        </w:rPr>
        <w:t>Постановление</w:t>
      </w:r>
    </w:p>
    <w:p w:rsidR="00EC4CE5" w:rsidRDefault="00EC4CE5" w:rsidP="00EC4CE5">
      <w:pPr>
        <w:rPr>
          <w:color w:val="000000"/>
          <w:sz w:val="28"/>
          <w:szCs w:val="28"/>
        </w:rPr>
      </w:pPr>
    </w:p>
    <w:p w:rsidR="00710EB8" w:rsidRPr="00710EB8" w:rsidRDefault="00EC4CE5" w:rsidP="00EC4C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86CE7">
        <w:rPr>
          <w:color w:val="000000"/>
          <w:sz w:val="28"/>
          <w:szCs w:val="28"/>
        </w:rPr>
        <w:t>10.11.2023</w:t>
      </w:r>
      <w:r w:rsidR="00710EB8" w:rsidRPr="00710EB8">
        <w:rPr>
          <w:color w:val="000000"/>
          <w:sz w:val="28"/>
          <w:szCs w:val="28"/>
        </w:rPr>
        <w:t xml:space="preserve">                                с. </w:t>
      </w:r>
      <w:proofErr w:type="spellStart"/>
      <w:r w:rsidR="00710EB8" w:rsidRPr="00710EB8">
        <w:rPr>
          <w:color w:val="000000"/>
          <w:sz w:val="28"/>
          <w:szCs w:val="28"/>
        </w:rPr>
        <w:t>Отношка</w:t>
      </w:r>
      <w:proofErr w:type="spellEnd"/>
      <w:r w:rsidR="00710EB8" w:rsidRPr="00710EB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     </w:t>
      </w:r>
      <w:r w:rsidR="00710EB8" w:rsidRPr="00710EB8">
        <w:rPr>
          <w:color w:val="000000"/>
          <w:sz w:val="28"/>
          <w:szCs w:val="28"/>
        </w:rPr>
        <w:t xml:space="preserve">№ </w:t>
      </w:r>
      <w:r w:rsidR="00386CE7">
        <w:rPr>
          <w:sz w:val="28"/>
          <w:szCs w:val="28"/>
        </w:rPr>
        <w:t>32</w:t>
      </w:r>
      <w:r w:rsidR="00710EB8" w:rsidRPr="00710EB8">
        <w:rPr>
          <w:color w:val="000000"/>
          <w:sz w:val="28"/>
          <w:szCs w:val="28"/>
        </w:rPr>
        <w:t xml:space="preserve">-п      </w:t>
      </w:r>
    </w:p>
    <w:p w:rsidR="00710EB8" w:rsidRPr="00710EB8" w:rsidRDefault="00710EB8" w:rsidP="00386CE7">
      <w:pPr>
        <w:spacing w:before="120"/>
        <w:ind w:firstLine="741"/>
        <w:jc w:val="both"/>
        <w:rPr>
          <w:b/>
          <w:color w:val="000000"/>
          <w:sz w:val="28"/>
          <w:szCs w:val="28"/>
        </w:rPr>
      </w:pPr>
      <w:r w:rsidRPr="00710EB8">
        <w:rPr>
          <w:b/>
          <w:color w:val="000000"/>
          <w:sz w:val="28"/>
          <w:szCs w:val="28"/>
        </w:rPr>
        <w:t>Об основных направлениях бюджетной и налоговой политики Отношенского сельсовета Красноярского края на 202</w:t>
      </w:r>
      <w:r w:rsidR="00386CE7">
        <w:rPr>
          <w:b/>
          <w:color w:val="000000"/>
          <w:sz w:val="28"/>
          <w:szCs w:val="28"/>
        </w:rPr>
        <w:t>4</w:t>
      </w:r>
      <w:r w:rsidRPr="00710EB8">
        <w:rPr>
          <w:b/>
          <w:color w:val="000000"/>
          <w:sz w:val="28"/>
          <w:szCs w:val="28"/>
        </w:rPr>
        <w:t xml:space="preserve"> год и плановый период 202</w:t>
      </w:r>
      <w:r w:rsidR="00386CE7">
        <w:rPr>
          <w:b/>
          <w:color w:val="000000"/>
          <w:sz w:val="28"/>
          <w:szCs w:val="28"/>
        </w:rPr>
        <w:t>5</w:t>
      </w:r>
      <w:r w:rsidRPr="00710EB8">
        <w:rPr>
          <w:b/>
          <w:color w:val="000000"/>
          <w:sz w:val="28"/>
          <w:szCs w:val="28"/>
        </w:rPr>
        <w:t>-202</w:t>
      </w:r>
      <w:r w:rsidR="00386CE7">
        <w:rPr>
          <w:b/>
          <w:color w:val="000000"/>
          <w:sz w:val="28"/>
          <w:szCs w:val="28"/>
        </w:rPr>
        <w:t>6</w:t>
      </w:r>
      <w:r w:rsidRPr="00710EB8">
        <w:rPr>
          <w:b/>
          <w:color w:val="000000"/>
          <w:sz w:val="28"/>
          <w:szCs w:val="28"/>
        </w:rPr>
        <w:t xml:space="preserve"> годов</w:t>
      </w:r>
    </w:p>
    <w:p w:rsidR="00302F10" w:rsidRPr="00710EB8" w:rsidRDefault="00302F10">
      <w:pPr>
        <w:pStyle w:val="a3"/>
        <w:spacing w:before="1"/>
        <w:ind w:left="0" w:firstLine="0"/>
        <w:jc w:val="left"/>
        <w:rPr>
          <w:sz w:val="28"/>
          <w:szCs w:val="28"/>
        </w:rPr>
      </w:pPr>
    </w:p>
    <w:p w:rsidR="00710EB8" w:rsidRPr="001D50E4" w:rsidRDefault="00640A06" w:rsidP="00710EB8">
      <w:pPr>
        <w:ind w:left="219" w:right="108" w:firstLine="739"/>
        <w:jc w:val="both"/>
        <w:rPr>
          <w:sz w:val="28"/>
          <w:szCs w:val="28"/>
        </w:rPr>
      </w:pPr>
      <w:r w:rsidRPr="001D50E4">
        <w:rPr>
          <w:spacing w:val="-1"/>
          <w:sz w:val="28"/>
          <w:szCs w:val="28"/>
        </w:rPr>
        <w:t>В</w:t>
      </w:r>
      <w:r w:rsidRPr="001D50E4">
        <w:rPr>
          <w:spacing w:val="-13"/>
          <w:sz w:val="28"/>
          <w:szCs w:val="28"/>
        </w:rPr>
        <w:t xml:space="preserve"> </w:t>
      </w:r>
      <w:r w:rsidRPr="001D50E4">
        <w:rPr>
          <w:sz w:val="28"/>
          <w:szCs w:val="28"/>
        </w:rPr>
        <w:t>соответствии</w:t>
      </w:r>
      <w:r w:rsidRPr="001D50E4">
        <w:rPr>
          <w:spacing w:val="-14"/>
          <w:sz w:val="28"/>
          <w:szCs w:val="28"/>
        </w:rPr>
        <w:t xml:space="preserve"> </w:t>
      </w:r>
      <w:r w:rsidRPr="001D50E4">
        <w:rPr>
          <w:sz w:val="28"/>
          <w:szCs w:val="28"/>
        </w:rPr>
        <w:t>с</w:t>
      </w:r>
      <w:r w:rsidRPr="001D50E4">
        <w:rPr>
          <w:spacing w:val="-12"/>
          <w:sz w:val="28"/>
          <w:szCs w:val="28"/>
        </w:rPr>
        <w:t xml:space="preserve"> </w:t>
      </w:r>
      <w:r w:rsidRPr="001D50E4">
        <w:rPr>
          <w:sz w:val="28"/>
          <w:szCs w:val="28"/>
        </w:rPr>
        <w:t>пунктом</w:t>
      </w:r>
      <w:r w:rsidRPr="001D50E4">
        <w:rPr>
          <w:spacing w:val="-9"/>
          <w:sz w:val="28"/>
          <w:szCs w:val="28"/>
        </w:rPr>
        <w:t xml:space="preserve"> </w:t>
      </w:r>
      <w:r w:rsidRPr="001D50E4">
        <w:rPr>
          <w:sz w:val="28"/>
          <w:szCs w:val="28"/>
        </w:rPr>
        <w:t>2</w:t>
      </w:r>
      <w:r w:rsidRPr="001D50E4">
        <w:rPr>
          <w:spacing w:val="-11"/>
          <w:sz w:val="28"/>
          <w:szCs w:val="28"/>
        </w:rPr>
        <w:t xml:space="preserve"> </w:t>
      </w:r>
      <w:r w:rsidRPr="001D50E4">
        <w:rPr>
          <w:sz w:val="28"/>
          <w:szCs w:val="28"/>
        </w:rPr>
        <w:t>статьи</w:t>
      </w:r>
      <w:r w:rsidRPr="001D50E4">
        <w:rPr>
          <w:spacing w:val="-11"/>
          <w:sz w:val="28"/>
          <w:szCs w:val="28"/>
        </w:rPr>
        <w:t xml:space="preserve"> </w:t>
      </w:r>
      <w:r w:rsidRPr="001D50E4">
        <w:rPr>
          <w:sz w:val="28"/>
          <w:szCs w:val="28"/>
        </w:rPr>
        <w:t>172</w:t>
      </w:r>
      <w:r w:rsidRPr="001D50E4">
        <w:rPr>
          <w:spacing w:val="-14"/>
          <w:sz w:val="28"/>
          <w:szCs w:val="28"/>
        </w:rPr>
        <w:t xml:space="preserve"> </w:t>
      </w:r>
      <w:r w:rsidRPr="001D50E4">
        <w:rPr>
          <w:sz w:val="28"/>
          <w:szCs w:val="28"/>
        </w:rPr>
        <w:t>Бюджетного</w:t>
      </w:r>
      <w:r w:rsidRPr="001D50E4">
        <w:rPr>
          <w:spacing w:val="-7"/>
          <w:sz w:val="28"/>
          <w:szCs w:val="28"/>
        </w:rPr>
        <w:t xml:space="preserve"> </w:t>
      </w:r>
      <w:r w:rsidRPr="001D50E4">
        <w:rPr>
          <w:sz w:val="28"/>
          <w:szCs w:val="28"/>
        </w:rPr>
        <w:t>кодекса</w:t>
      </w:r>
      <w:r w:rsidRPr="001D50E4">
        <w:rPr>
          <w:spacing w:val="-12"/>
          <w:sz w:val="28"/>
          <w:szCs w:val="28"/>
        </w:rPr>
        <w:t xml:space="preserve"> </w:t>
      </w:r>
      <w:r w:rsidRPr="001D50E4">
        <w:rPr>
          <w:sz w:val="28"/>
          <w:szCs w:val="28"/>
        </w:rPr>
        <w:t>Российской</w:t>
      </w:r>
      <w:r w:rsidRPr="001D50E4">
        <w:rPr>
          <w:spacing w:val="-15"/>
          <w:sz w:val="28"/>
          <w:szCs w:val="28"/>
        </w:rPr>
        <w:t xml:space="preserve"> </w:t>
      </w:r>
      <w:r w:rsidRPr="001D50E4">
        <w:rPr>
          <w:sz w:val="28"/>
          <w:szCs w:val="28"/>
        </w:rPr>
        <w:t>Федерации,</w:t>
      </w:r>
      <w:r w:rsidRPr="001D50E4">
        <w:rPr>
          <w:spacing w:val="-58"/>
          <w:sz w:val="28"/>
          <w:szCs w:val="28"/>
        </w:rPr>
        <w:t xml:space="preserve"> </w:t>
      </w:r>
      <w:r w:rsidRPr="001D50E4">
        <w:rPr>
          <w:sz w:val="28"/>
          <w:szCs w:val="28"/>
        </w:rPr>
        <w:t xml:space="preserve">Постановлением администрации </w:t>
      </w:r>
      <w:r w:rsidR="00710EB8" w:rsidRPr="001D50E4">
        <w:rPr>
          <w:sz w:val="28"/>
          <w:szCs w:val="28"/>
        </w:rPr>
        <w:t>Отношен</w:t>
      </w:r>
      <w:r w:rsidRPr="001D50E4">
        <w:rPr>
          <w:sz w:val="28"/>
          <w:szCs w:val="28"/>
        </w:rPr>
        <w:t xml:space="preserve">ского сельсовета от </w:t>
      </w:r>
      <w:r w:rsidR="00710EB8" w:rsidRPr="001D50E4">
        <w:rPr>
          <w:sz w:val="28"/>
          <w:szCs w:val="28"/>
        </w:rPr>
        <w:t>18.12.2017</w:t>
      </w:r>
      <w:r w:rsidRPr="001D50E4">
        <w:rPr>
          <w:sz w:val="28"/>
          <w:szCs w:val="28"/>
        </w:rPr>
        <w:t>г №</w:t>
      </w:r>
      <w:r w:rsidR="00F95D4E" w:rsidRPr="001D50E4">
        <w:rPr>
          <w:sz w:val="28"/>
          <w:szCs w:val="28"/>
        </w:rPr>
        <w:t xml:space="preserve"> </w:t>
      </w:r>
      <w:r w:rsidR="00710EB8" w:rsidRPr="001D50E4">
        <w:rPr>
          <w:sz w:val="28"/>
          <w:szCs w:val="28"/>
        </w:rPr>
        <w:t>33-п</w:t>
      </w:r>
      <w:r w:rsidR="00F95D4E" w:rsidRPr="001D50E4">
        <w:rPr>
          <w:sz w:val="28"/>
          <w:szCs w:val="28"/>
        </w:rPr>
        <w:t xml:space="preserve"> «</w:t>
      </w:r>
      <w:r w:rsidR="00710EB8" w:rsidRPr="001D50E4">
        <w:rPr>
          <w:sz w:val="28"/>
          <w:szCs w:val="28"/>
        </w:rPr>
        <w:t>Об утверждении Порядка составления и рассмотрения проекта бюджета Отношенского сельсовета</w:t>
      </w:r>
      <w:r w:rsidR="00F95D4E" w:rsidRPr="001D50E4">
        <w:rPr>
          <w:sz w:val="28"/>
          <w:szCs w:val="28"/>
        </w:rPr>
        <w:t>»</w:t>
      </w:r>
      <w:r w:rsidRPr="001D50E4">
        <w:rPr>
          <w:sz w:val="28"/>
          <w:szCs w:val="28"/>
        </w:rPr>
        <w:t>,</w:t>
      </w:r>
      <w:r w:rsidRPr="001D50E4">
        <w:rPr>
          <w:spacing w:val="1"/>
          <w:sz w:val="28"/>
          <w:szCs w:val="28"/>
        </w:rPr>
        <w:t xml:space="preserve"> </w:t>
      </w:r>
      <w:r w:rsidRPr="001D50E4">
        <w:rPr>
          <w:sz w:val="28"/>
          <w:szCs w:val="28"/>
        </w:rPr>
        <w:t>руководствуясь</w:t>
      </w:r>
      <w:r w:rsidRPr="001D50E4">
        <w:rPr>
          <w:spacing w:val="1"/>
          <w:sz w:val="28"/>
          <w:szCs w:val="28"/>
        </w:rPr>
        <w:t xml:space="preserve"> </w:t>
      </w:r>
      <w:r w:rsidRPr="001D50E4">
        <w:rPr>
          <w:sz w:val="28"/>
          <w:szCs w:val="28"/>
        </w:rPr>
        <w:t>Устав</w:t>
      </w:r>
      <w:r w:rsidR="00710EB8" w:rsidRPr="001D50E4">
        <w:rPr>
          <w:sz w:val="28"/>
          <w:szCs w:val="28"/>
        </w:rPr>
        <w:t>ом</w:t>
      </w:r>
      <w:r w:rsidRPr="001D50E4">
        <w:rPr>
          <w:spacing w:val="1"/>
          <w:sz w:val="28"/>
          <w:szCs w:val="28"/>
        </w:rPr>
        <w:t xml:space="preserve"> </w:t>
      </w:r>
      <w:r w:rsidR="00710EB8" w:rsidRPr="001D50E4">
        <w:rPr>
          <w:sz w:val="28"/>
          <w:szCs w:val="28"/>
        </w:rPr>
        <w:t>Отношенского</w:t>
      </w:r>
      <w:r w:rsidRPr="001D50E4">
        <w:rPr>
          <w:spacing w:val="1"/>
          <w:sz w:val="28"/>
          <w:szCs w:val="28"/>
        </w:rPr>
        <w:t xml:space="preserve"> </w:t>
      </w:r>
      <w:r w:rsidRPr="001D50E4">
        <w:rPr>
          <w:sz w:val="28"/>
          <w:szCs w:val="28"/>
        </w:rPr>
        <w:t xml:space="preserve">сельсовета </w:t>
      </w:r>
    </w:p>
    <w:p w:rsidR="00302F10" w:rsidRPr="00710EB8" w:rsidRDefault="00640A06" w:rsidP="00710EB8">
      <w:pPr>
        <w:ind w:left="219" w:right="108" w:firstLine="3042"/>
        <w:jc w:val="both"/>
        <w:rPr>
          <w:sz w:val="28"/>
          <w:szCs w:val="28"/>
        </w:rPr>
      </w:pPr>
      <w:r w:rsidRPr="00710EB8">
        <w:rPr>
          <w:sz w:val="28"/>
          <w:szCs w:val="28"/>
        </w:rPr>
        <w:t>ПОСТАНОВЛЯЮ:</w:t>
      </w:r>
    </w:p>
    <w:p w:rsidR="00302F10" w:rsidRPr="00710EB8" w:rsidRDefault="00640A06">
      <w:pPr>
        <w:pStyle w:val="a4"/>
        <w:numPr>
          <w:ilvl w:val="0"/>
          <w:numId w:val="6"/>
        </w:numPr>
        <w:tabs>
          <w:tab w:val="left" w:pos="1142"/>
        </w:tabs>
        <w:spacing w:before="123"/>
        <w:ind w:right="106" w:firstLine="739"/>
        <w:jc w:val="both"/>
        <w:rPr>
          <w:sz w:val="28"/>
          <w:szCs w:val="28"/>
        </w:rPr>
      </w:pPr>
      <w:r w:rsidRPr="00710EB8">
        <w:rPr>
          <w:sz w:val="28"/>
          <w:szCs w:val="28"/>
        </w:rPr>
        <w:t>Одобрить</w:t>
      </w:r>
      <w:r w:rsidRPr="00710EB8">
        <w:rPr>
          <w:spacing w:val="1"/>
          <w:sz w:val="28"/>
          <w:szCs w:val="28"/>
        </w:rPr>
        <w:t xml:space="preserve"> </w:t>
      </w:r>
      <w:r w:rsidRPr="00710EB8">
        <w:rPr>
          <w:sz w:val="28"/>
          <w:szCs w:val="28"/>
        </w:rPr>
        <w:t>основные</w:t>
      </w:r>
      <w:r w:rsidRPr="00710EB8">
        <w:rPr>
          <w:spacing w:val="1"/>
          <w:sz w:val="28"/>
          <w:szCs w:val="28"/>
        </w:rPr>
        <w:t xml:space="preserve"> </w:t>
      </w:r>
      <w:r w:rsidRPr="00710EB8">
        <w:rPr>
          <w:sz w:val="28"/>
          <w:szCs w:val="28"/>
        </w:rPr>
        <w:t>направления</w:t>
      </w:r>
      <w:r w:rsidRPr="00710EB8">
        <w:rPr>
          <w:spacing w:val="1"/>
          <w:sz w:val="28"/>
          <w:szCs w:val="28"/>
        </w:rPr>
        <w:t xml:space="preserve"> </w:t>
      </w:r>
      <w:r w:rsidRPr="00710EB8">
        <w:rPr>
          <w:sz w:val="28"/>
          <w:szCs w:val="28"/>
        </w:rPr>
        <w:t>бюджетной</w:t>
      </w:r>
      <w:r w:rsidRPr="00710EB8">
        <w:rPr>
          <w:spacing w:val="1"/>
          <w:sz w:val="28"/>
          <w:szCs w:val="28"/>
        </w:rPr>
        <w:t xml:space="preserve"> </w:t>
      </w:r>
      <w:r w:rsidRPr="00710EB8">
        <w:rPr>
          <w:sz w:val="28"/>
          <w:szCs w:val="28"/>
        </w:rPr>
        <w:t>и</w:t>
      </w:r>
      <w:r w:rsidRPr="00710EB8">
        <w:rPr>
          <w:spacing w:val="1"/>
          <w:sz w:val="28"/>
          <w:szCs w:val="28"/>
        </w:rPr>
        <w:t xml:space="preserve"> </w:t>
      </w:r>
      <w:r w:rsidRPr="00710EB8">
        <w:rPr>
          <w:sz w:val="28"/>
          <w:szCs w:val="28"/>
        </w:rPr>
        <w:t>налоговой</w:t>
      </w:r>
      <w:r w:rsidRPr="00710EB8">
        <w:rPr>
          <w:spacing w:val="1"/>
          <w:sz w:val="28"/>
          <w:szCs w:val="28"/>
        </w:rPr>
        <w:t xml:space="preserve"> </w:t>
      </w:r>
      <w:r w:rsidRPr="00710EB8">
        <w:rPr>
          <w:sz w:val="28"/>
          <w:szCs w:val="28"/>
        </w:rPr>
        <w:t>политики</w:t>
      </w:r>
      <w:r w:rsidRPr="00710EB8">
        <w:rPr>
          <w:spacing w:val="-57"/>
          <w:sz w:val="28"/>
          <w:szCs w:val="28"/>
        </w:rPr>
        <w:t xml:space="preserve"> </w:t>
      </w:r>
      <w:r w:rsidRPr="00710EB8">
        <w:rPr>
          <w:sz w:val="28"/>
          <w:szCs w:val="28"/>
        </w:rPr>
        <w:t xml:space="preserve">Администрации </w:t>
      </w:r>
      <w:r w:rsidR="00710EB8" w:rsidRPr="00710EB8">
        <w:rPr>
          <w:sz w:val="28"/>
          <w:szCs w:val="28"/>
        </w:rPr>
        <w:t>Отношен</w:t>
      </w:r>
      <w:r w:rsidRPr="00710EB8">
        <w:rPr>
          <w:sz w:val="28"/>
          <w:szCs w:val="28"/>
        </w:rPr>
        <w:t>ского сельсовета на 202</w:t>
      </w:r>
      <w:r w:rsidR="00710EB8" w:rsidRPr="00710EB8">
        <w:rPr>
          <w:sz w:val="28"/>
          <w:szCs w:val="28"/>
        </w:rPr>
        <w:t>3</w:t>
      </w:r>
      <w:r w:rsidRPr="00710EB8">
        <w:rPr>
          <w:sz w:val="28"/>
          <w:szCs w:val="28"/>
        </w:rPr>
        <w:t xml:space="preserve"> год и плановый период 202</w:t>
      </w:r>
      <w:r w:rsidR="00710EB8" w:rsidRPr="00710EB8">
        <w:rPr>
          <w:sz w:val="28"/>
          <w:szCs w:val="28"/>
        </w:rPr>
        <w:t>4</w:t>
      </w:r>
      <w:r w:rsidRPr="00710EB8">
        <w:rPr>
          <w:sz w:val="28"/>
          <w:szCs w:val="28"/>
        </w:rPr>
        <w:t xml:space="preserve"> - 202</w:t>
      </w:r>
      <w:r w:rsidR="00710EB8" w:rsidRPr="00710EB8">
        <w:rPr>
          <w:sz w:val="28"/>
          <w:szCs w:val="28"/>
        </w:rPr>
        <w:t>5</w:t>
      </w:r>
      <w:r w:rsidRPr="00710EB8">
        <w:rPr>
          <w:sz w:val="28"/>
          <w:szCs w:val="28"/>
        </w:rPr>
        <w:t xml:space="preserve"> годов</w:t>
      </w:r>
      <w:r w:rsidR="00710EB8" w:rsidRPr="00710EB8">
        <w:rPr>
          <w:sz w:val="28"/>
          <w:szCs w:val="28"/>
        </w:rPr>
        <w:t>,</w:t>
      </w:r>
      <w:r w:rsidRPr="00710EB8">
        <w:rPr>
          <w:spacing w:val="-57"/>
          <w:sz w:val="28"/>
          <w:szCs w:val="28"/>
        </w:rPr>
        <w:t xml:space="preserve"> </w:t>
      </w:r>
      <w:r w:rsidRPr="00710EB8">
        <w:rPr>
          <w:sz w:val="28"/>
          <w:szCs w:val="28"/>
        </w:rPr>
        <w:t>согласно</w:t>
      </w:r>
      <w:r w:rsidRPr="00710EB8">
        <w:rPr>
          <w:spacing w:val="1"/>
          <w:sz w:val="28"/>
          <w:szCs w:val="28"/>
        </w:rPr>
        <w:t xml:space="preserve"> </w:t>
      </w:r>
      <w:r w:rsidRPr="00710EB8">
        <w:rPr>
          <w:sz w:val="28"/>
          <w:szCs w:val="28"/>
        </w:rPr>
        <w:t>приложению.</w:t>
      </w:r>
    </w:p>
    <w:p w:rsidR="00302F10" w:rsidRPr="00710EB8" w:rsidRDefault="00640A06">
      <w:pPr>
        <w:pStyle w:val="a4"/>
        <w:numPr>
          <w:ilvl w:val="0"/>
          <w:numId w:val="6"/>
        </w:numPr>
        <w:tabs>
          <w:tab w:val="left" w:pos="1223"/>
        </w:tabs>
        <w:spacing w:before="117"/>
        <w:ind w:right="111" w:firstLine="739"/>
        <w:jc w:val="both"/>
        <w:rPr>
          <w:sz w:val="28"/>
          <w:szCs w:val="28"/>
        </w:rPr>
      </w:pPr>
      <w:r w:rsidRPr="00710EB8">
        <w:rPr>
          <w:sz w:val="28"/>
          <w:szCs w:val="28"/>
        </w:rPr>
        <w:t xml:space="preserve">Администрации </w:t>
      </w:r>
      <w:r w:rsidR="00710EB8" w:rsidRPr="00710EB8">
        <w:rPr>
          <w:sz w:val="28"/>
          <w:szCs w:val="28"/>
        </w:rPr>
        <w:t>Отношенского</w:t>
      </w:r>
      <w:r w:rsidRPr="00710EB8">
        <w:rPr>
          <w:sz w:val="28"/>
          <w:szCs w:val="28"/>
        </w:rPr>
        <w:t xml:space="preserve"> сельсовета в срок не позднее </w:t>
      </w:r>
      <w:r w:rsidRPr="001D50E4">
        <w:rPr>
          <w:sz w:val="28"/>
          <w:szCs w:val="28"/>
        </w:rPr>
        <w:t>15 ноября 202</w:t>
      </w:r>
      <w:r w:rsidR="00386CE7">
        <w:rPr>
          <w:sz w:val="28"/>
          <w:szCs w:val="28"/>
        </w:rPr>
        <w:t>3</w:t>
      </w:r>
      <w:r w:rsidRPr="00710EB8">
        <w:rPr>
          <w:sz w:val="28"/>
          <w:szCs w:val="28"/>
        </w:rPr>
        <w:t xml:space="preserve"> года</w:t>
      </w:r>
      <w:r w:rsidRPr="00710EB8">
        <w:rPr>
          <w:spacing w:val="1"/>
          <w:sz w:val="28"/>
          <w:szCs w:val="28"/>
        </w:rPr>
        <w:t xml:space="preserve"> </w:t>
      </w:r>
      <w:r w:rsidRPr="00710EB8">
        <w:rPr>
          <w:sz w:val="28"/>
          <w:szCs w:val="28"/>
        </w:rPr>
        <w:t xml:space="preserve">обеспечить в установленном порядке внесение на рассмотрение </w:t>
      </w:r>
      <w:r w:rsidR="00710EB8" w:rsidRPr="00710EB8">
        <w:rPr>
          <w:sz w:val="28"/>
          <w:szCs w:val="28"/>
        </w:rPr>
        <w:t>Отношенского</w:t>
      </w:r>
      <w:r w:rsidRPr="00710EB8">
        <w:rPr>
          <w:sz w:val="28"/>
          <w:szCs w:val="28"/>
        </w:rPr>
        <w:t xml:space="preserve"> сельского</w:t>
      </w:r>
      <w:r w:rsidRPr="00710EB8">
        <w:rPr>
          <w:spacing w:val="1"/>
          <w:sz w:val="28"/>
          <w:szCs w:val="28"/>
        </w:rPr>
        <w:t xml:space="preserve"> </w:t>
      </w:r>
      <w:r w:rsidRPr="00710EB8">
        <w:rPr>
          <w:sz w:val="28"/>
          <w:szCs w:val="28"/>
        </w:rPr>
        <w:t xml:space="preserve">Совета депутатов проект решения «О бюджете </w:t>
      </w:r>
      <w:r w:rsidR="00710EB8" w:rsidRPr="00710EB8">
        <w:rPr>
          <w:sz w:val="28"/>
          <w:szCs w:val="28"/>
        </w:rPr>
        <w:t>Отношенского</w:t>
      </w:r>
      <w:r w:rsidRPr="00710EB8">
        <w:rPr>
          <w:sz w:val="28"/>
          <w:szCs w:val="28"/>
        </w:rPr>
        <w:t xml:space="preserve"> сельсовета на 202</w:t>
      </w:r>
      <w:r w:rsidR="00386CE7">
        <w:rPr>
          <w:sz w:val="28"/>
          <w:szCs w:val="28"/>
        </w:rPr>
        <w:t>4</w:t>
      </w:r>
      <w:r w:rsidRPr="00710EB8">
        <w:rPr>
          <w:sz w:val="28"/>
          <w:szCs w:val="28"/>
        </w:rPr>
        <w:t xml:space="preserve"> год и</w:t>
      </w:r>
      <w:r w:rsidRPr="00710EB8">
        <w:rPr>
          <w:spacing w:val="1"/>
          <w:sz w:val="28"/>
          <w:szCs w:val="28"/>
        </w:rPr>
        <w:t xml:space="preserve"> </w:t>
      </w:r>
      <w:r w:rsidRPr="00710EB8">
        <w:rPr>
          <w:sz w:val="28"/>
          <w:szCs w:val="28"/>
        </w:rPr>
        <w:t>плановый</w:t>
      </w:r>
      <w:r w:rsidRPr="00710EB8">
        <w:rPr>
          <w:spacing w:val="-3"/>
          <w:sz w:val="28"/>
          <w:szCs w:val="28"/>
        </w:rPr>
        <w:t xml:space="preserve"> </w:t>
      </w:r>
      <w:r w:rsidRPr="00710EB8">
        <w:rPr>
          <w:sz w:val="28"/>
          <w:szCs w:val="28"/>
        </w:rPr>
        <w:t>период 202</w:t>
      </w:r>
      <w:r w:rsidR="00386CE7">
        <w:rPr>
          <w:sz w:val="28"/>
          <w:szCs w:val="28"/>
        </w:rPr>
        <w:t>5</w:t>
      </w:r>
      <w:r w:rsidRPr="00710EB8">
        <w:rPr>
          <w:sz w:val="28"/>
          <w:szCs w:val="28"/>
        </w:rPr>
        <w:t>-202</w:t>
      </w:r>
      <w:r w:rsidR="00386CE7">
        <w:rPr>
          <w:sz w:val="28"/>
          <w:szCs w:val="28"/>
        </w:rPr>
        <w:t>6</w:t>
      </w:r>
      <w:r w:rsidRPr="00710EB8">
        <w:rPr>
          <w:spacing w:val="-3"/>
          <w:sz w:val="28"/>
          <w:szCs w:val="28"/>
        </w:rPr>
        <w:t xml:space="preserve"> </w:t>
      </w:r>
      <w:r w:rsidRPr="00710EB8">
        <w:rPr>
          <w:sz w:val="28"/>
          <w:szCs w:val="28"/>
        </w:rPr>
        <w:t>годов».</w:t>
      </w:r>
    </w:p>
    <w:p w:rsidR="00302F10" w:rsidRPr="00710EB8" w:rsidRDefault="00640A06">
      <w:pPr>
        <w:pStyle w:val="a4"/>
        <w:numPr>
          <w:ilvl w:val="0"/>
          <w:numId w:val="6"/>
        </w:numPr>
        <w:tabs>
          <w:tab w:val="left" w:pos="1204"/>
        </w:tabs>
        <w:spacing w:before="121"/>
        <w:ind w:left="1203" w:hanging="245"/>
        <w:jc w:val="both"/>
        <w:rPr>
          <w:sz w:val="28"/>
          <w:szCs w:val="28"/>
        </w:rPr>
      </w:pPr>
      <w:r w:rsidRPr="00710EB8">
        <w:rPr>
          <w:sz w:val="28"/>
          <w:szCs w:val="28"/>
        </w:rPr>
        <w:t>Контроль</w:t>
      </w:r>
      <w:r w:rsidRPr="00710EB8">
        <w:rPr>
          <w:spacing w:val="-5"/>
          <w:sz w:val="28"/>
          <w:szCs w:val="28"/>
        </w:rPr>
        <w:t xml:space="preserve"> </w:t>
      </w:r>
      <w:r w:rsidRPr="00710EB8">
        <w:rPr>
          <w:sz w:val="28"/>
          <w:szCs w:val="28"/>
        </w:rPr>
        <w:t>за</w:t>
      </w:r>
      <w:r w:rsidRPr="00710EB8">
        <w:rPr>
          <w:spacing w:val="-7"/>
          <w:sz w:val="28"/>
          <w:szCs w:val="28"/>
        </w:rPr>
        <w:t xml:space="preserve"> </w:t>
      </w:r>
      <w:r w:rsidRPr="00710EB8">
        <w:rPr>
          <w:sz w:val="28"/>
          <w:szCs w:val="28"/>
        </w:rPr>
        <w:t>выполнением</w:t>
      </w:r>
      <w:r w:rsidRPr="00710EB8">
        <w:rPr>
          <w:spacing w:val="-4"/>
          <w:sz w:val="28"/>
          <w:szCs w:val="28"/>
        </w:rPr>
        <w:t xml:space="preserve"> </w:t>
      </w:r>
      <w:r w:rsidRPr="00710EB8">
        <w:rPr>
          <w:sz w:val="28"/>
          <w:szCs w:val="28"/>
        </w:rPr>
        <w:t>постановления</w:t>
      </w:r>
      <w:r w:rsidRPr="00710EB8">
        <w:rPr>
          <w:spacing w:val="-5"/>
          <w:sz w:val="28"/>
          <w:szCs w:val="28"/>
        </w:rPr>
        <w:t xml:space="preserve"> </w:t>
      </w:r>
      <w:r w:rsidRPr="00710EB8">
        <w:rPr>
          <w:sz w:val="28"/>
          <w:szCs w:val="28"/>
        </w:rPr>
        <w:t>оставляю</w:t>
      </w:r>
      <w:r w:rsidRPr="00710EB8">
        <w:rPr>
          <w:spacing w:val="-3"/>
          <w:sz w:val="28"/>
          <w:szCs w:val="28"/>
        </w:rPr>
        <w:t xml:space="preserve"> </w:t>
      </w:r>
      <w:r w:rsidRPr="00710EB8">
        <w:rPr>
          <w:sz w:val="28"/>
          <w:szCs w:val="28"/>
        </w:rPr>
        <w:t>за</w:t>
      </w:r>
      <w:r w:rsidRPr="00710EB8">
        <w:rPr>
          <w:spacing w:val="-2"/>
          <w:sz w:val="28"/>
          <w:szCs w:val="28"/>
        </w:rPr>
        <w:t xml:space="preserve"> </w:t>
      </w:r>
      <w:r w:rsidRPr="00710EB8">
        <w:rPr>
          <w:sz w:val="28"/>
          <w:szCs w:val="28"/>
        </w:rPr>
        <w:t>собой.</w:t>
      </w:r>
    </w:p>
    <w:p w:rsidR="00302F10" w:rsidRPr="00710EB8" w:rsidRDefault="00640A06">
      <w:pPr>
        <w:pStyle w:val="a4"/>
        <w:numPr>
          <w:ilvl w:val="0"/>
          <w:numId w:val="6"/>
        </w:numPr>
        <w:tabs>
          <w:tab w:val="left" w:pos="1204"/>
        </w:tabs>
        <w:spacing w:before="122"/>
        <w:ind w:left="1203" w:hanging="245"/>
        <w:jc w:val="both"/>
        <w:rPr>
          <w:sz w:val="28"/>
          <w:szCs w:val="28"/>
        </w:rPr>
      </w:pPr>
      <w:r w:rsidRPr="00710EB8">
        <w:rPr>
          <w:sz w:val="28"/>
          <w:szCs w:val="28"/>
        </w:rPr>
        <w:t>Постановление</w:t>
      </w:r>
      <w:r w:rsidRPr="00710EB8">
        <w:rPr>
          <w:spacing w:val="-3"/>
          <w:sz w:val="28"/>
          <w:szCs w:val="28"/>
        </w:rPr>
        <w:t xml:space="preserve"> </w:t>
      </w:r>
      <w:r w:rsidRPr="00710EB8">
        <w:rPr>
          <w:sz w:val="28"/>
          <w:szCs w:val="28"/>
        </w:rPr>
        <w:t>вступает</w:t>
      </w:r>
      <w:r w:rsidRPr="00710EB8">
        <w:rPr>
          <w:spacing w:val="-2"/>
          <w:sz w:val="28"/>
          <w:szCs w:val="28"/>
        </w:rPr>
        <w:t xml:space="preserve"> </w:t>
      </w:r>
      <w:r w:rsidRPr="00710EB8">
        <w:rPr>
          <w:sz w:val="28"/>
          <w:szCs w:val="28"/>
        </w:rPr>
        <w:t>в силу</w:t>
      </w:r>
      <w:r w:rsidRPr="00710EB8">
        <w:rPr>
          <w:spacing w:val="-11"/>
          <w:sz w:val="28"/>
          <w:szCs w:val="28"/>
        </w:rPr>
        <w:t xml:space="preserve"> </w:t>
      </w:r>
      <w:r w:rsidRPr="00710EB8">
        <w:rPr>
          <w:sz w:val="28"/>
          <w:szCs w:val="28"/>
        </w:rPr>
        <w:t>со</w:t>
      </w:r>
      <w:r w:rsidRPr="00710EB8">
        <w:rPr>
          <w:spacing w:val="2"/>
          <w:sz w:val="28"/>
          <w:szCs w:val="28"/>
        </w:rPr>
        <w:t xml:space="preserve"> </w:t>
      </w:r>
      <w:r w:rsidRPr="00710EB8">
        <w:rPr>
          <w:sz w:val="28"/>
          <w:szCs w:val="28"/>
        </w:rPr>
        <w:t>дня</w:t>
      </w:r>
      <w:r w:rsidRPr="00710EB8">
        <w:rPr>
          <w:spacing w:val="-2"/>
          <w:sz w:val="28"/>
          <w:szCs w:val="28"/>
        </w:rPr>
        <w:t xml:space="preserve"> </w:t>
      </w:r>
      <w:r w:rsidRPr="00710EB8">
        <w:rPr>
          <w:sz w:val="28"/>
          <w:szCs w:val="28"/>
        </w:rPr>
        <w:t>подписания.</w:t>
      </w:r>
    </w:p>
    <w:p w:rsidR="00302F10" w:rsidRDefault="00302F10">
      <w:pPr>
        <w:pStyle w:val="a3"/>
        <w:ind w:left="0" w:firstLine="0"/>
        <w:jc w:val="left"/>
        <w:rPr>
          <w:sz w:val="26"/>
        </w:rPr>
      </w:pPr>
    </w:p>
    <w:p w:rsidR="00302F10" w:rsidRDefault="00302F10">
      <w:pPr>
        <w:pStyle w:val="a3"/>
        <w:spacing w:before="8"/>
        <w:ind w:left="0" w:firstLine="0"/>
        <w:jc w:val="left"/>
      </w:pPr>
    </w:p>
    <w:p w:rsidR="00302F10" w:rsidRDefault="00640A06" w:rsidP="00386CE7">
      <w:pPr>
        <w:tabs>
          <w:tab w:val="left" w:pos="6280"/>
        </w:tabs>
        <w:rPr>
          <w:sz w:val="28"/>
          <w:szCs w:val="28"/>
        </w:rPr>
      </w:pPr>
      <w:r w:rsidRPr="00710EB8">
        <w:rPr>
          <w:sz w:val="28"/>
          <w:szCs w:val="28"/>
        </w:rPr>
        <w:t>Глава</w:t>
      </w:r>
      <w:r w:rsidRPr="00710EB8">
        <w:rPr>
          <w:spacing w:val="-3"/>
          <w:sz w:val="28"/>
          <w:szCs w:val="28"/>
        </w:rPr>
        <w:t xml:space="preserve"> </w:t>
      </w:r>
      <w:proofErr w:type="spellStart"/>
      <w:r w:rsidR="00710EB8" w:rsidRPr="00710EB8">
        <w:rPr>
          <w:sz w:val="28"/>
          <w:szCs w:val="28"/>
        </w:rPr>
        <w:t>Отношенского</w:t>
      </w:r>
      <w:proofErr w:type="spellEnd"/>
      <w:r w:rsidRPr="00710EB8">
        <w:rPr>
          <w:spacing w:val="2"/>
          <w:sz w:val="28"/>
          <w:szCs w:val="28"/>
        </w:rPr>
        <w:t xml:space="preserve"> </w:t>
      </w:r>
      <w:r w:rsidRPr="00710EB8">
        <w:rPr>
          <w:sz w:val="28"/>
          <w:szCs w:val="28"/>
        </w:rPr>
        <w:t>сельсовета</w:t>
      </w:r>
      <w:r w:rsidR="00710EB8">
        <w:rPr>
          <w:sz w:val="28"/>
          <w:szCs w:val="28"/>
        </w:rPr>
        <w:t xml:space="preserve">               </w:t>
      </w:r>
      <w:r w:rsidR="00EC4CE5">
        <w:rPr>
          <w:sz w:val="28"/>
          <w:szCs w:val="28"/>
        </w:rPr>
        <w:t xml:space="preserve">                           </w:t>
      </w:r>
      <w:r w:rsidR="00710EB8" w:rsidRPr="00710EB8">
        <w:rPr>
          <w:sz w:val="28"/>
          <w:szCs w:val="28"/>
        </w:rPr>
        <w:t>Г.Ф.</w:t>
      </w:r>
      <w:r w:rsidR="00F95D4E">
        <w:rPr>
          <w:sz w:val="28"/>
          <w:szCs w:val="28"/>
        </w:rPr>
        <w:t xml:space="preserve"> </w:t>
      </w:r>
      <w:proofErr w:type="spellStart"/>
      <w:r w:rsidR="00710EB8" w:rsidRPr="00710EB8">
        <w:rPr>
          <w:sz w:val="28"/>
          <w:szCs w:val="28"/>
        </w:rPr>
        <w:t>Гибадулин</w:t>
      </w:r>
      <w:proofErr w:type="spellEnd"/>
    </w:p>
    <w:p w:rsidR="00276C92" w:rsidRDefault="00276C92" w:rsidP="00386CE7">
      <w:pPr>
        <w:tabs>
          <w:tab w:val="left" w:pos="6280"/>
        </w:tabs>
        <w:rPr>
          <w:sz w:val="28"/>
          <w:szCs w:val="28"/>
        </w:rPr>
      </w:pPr>
    </w:p>
    <w:p w:rsidR="00276C92" w:rsidRDefault="00276C92" w:rsidP="00386CE7">
      <w:pPr>
        <w:tabs>
          <w:tab w:val="left" w:pos="6280"/>
        </w:tabs>
        <w:rPr>
          <w:sz w:val="28"/>
          <w:szCs w:val="28"/>
        </w:rPr>
      </w:pPr>
    </w:p>
    <w:p w:rsidR="00276C92" w:rsidRDefault="00276C92" w:rsidP="00386CE7">
      <w:pPr>
        <w:tabs>
          <w:tab w:val="left" w:pos="6280"/>
        </w:tabs>
        <w:rPr>
          <w:sz w:val="28"/>
          <w:szCs w:val="28"/>
        </w:rPr>
      </w:pPr>
    </w:p>
    <w:p w:rsidR="00276C92" w:rsidRDefault="00276C92" w:rsidP="00386CE7">
      <w:pPr>
        <w:tabs>
          <w:tab w:val="left" w:pos="6280"/>
        </w:tabs>
        <w:rPr>
          <w:sz w:val="28"/>
          <w:szCs w:val="28"/>
        </w:rPr>
      </w:pPr>
    </w:p>
    <w:p w:rsidR="00276C92" w:rsidRDefault="00276C92" w:rsidP="00386CE7">
      <w:pPr>
        <w:tabs>
          <w:tab w:val="left" w:pos="6280"/>
        </w:tabs>
        <w:rPr>
          <w:sz w:val="28"/>
          <w:szCs w:val="28"/>
        </w:rPr>
      </w:pPr>
    </w:p>
    <w:p w:rsidR="00276C92" w:rsidRDefault="00276C92" w:rsidP="00386CE7">
      <w:pPr>
        <w:tabs>
          <w:tab w:val="left" w:pos="6280"/>
        </w:tabs>
        <w:rPr>
          <w:sz w:val="28"/>
          <w:szCs w:val="28"/>
        </w:rPr>
      </w:pPr>
    </w:p>
    <w:p w:rsidR="00276C92" w:rsidRDefault="00276C92" w:rsidP="00386CE7">
      <w:pPr>
        <w:tabs>
          <w:tab w:val="left" w:pos="6280"/>
        </w:tabs>
        <w:rPr>
          <w:sz w:val="28"/>
          <w:szCs w:val="28"/>
        </w:rPr>
      </w:pPr>
    </w:p>
    <w:p w:rsidR="00276C92" w:rsidRDefault="00276C92" w:rsidP="00386CE7">
      <w:pPr>
        <w:tabs>
          <w:tab w:val="left" w:pos="6280"/>
        </w:tabs>
        <w:rPr>
          <w:sz w:val="28"/>
          <w:szCs w:val="28"/>
        </w:rPr>
      </w:pPr>
    </w:p>
    <w:p w:rsidR="00276C92" w:rsidRDefault="00276C92" w:rsidP="00386CE7">
      <w:pPr>
        <w:tabs>
          <w:tab w:val="left" w:pos="6280"/>
        </w:tabs>
        <w:rPr>
          <w:sz w:val="28"/>
          <w:szCs w:val="28"/>
        </w:rPr>
      </w:pPr>
    </w:p>
    <w:p w:rsidR="00276C92" w:rsidRDefault="00276C92" w:rsidP="00386CE7">
      <w:pPr>
        <w:tabs>
          <w:tab w:val="left" w:pos="6280"/>
        </w:tabs>
        <w:rPr>
          <w:sz w:val="28"/>
          <w:szCs w:val="28"/>
        </w:rPr>
      </w:pPr>
    </w:p>
    <w:p w:rsidR="00276C92" w:rsidRDefault="00276C92" w:rsidP="00386CE7">
      <w:pPr>
        <w:tabs>
          <w:tab w:val="left" w:pos="6280"/>
        </w:tabs>
        <w:rPr>
          <w:sz w:val="28"/>
          <w:szCs w:val="28"/>
        </w:rPr>
      </w:pPr>
    </w:p>
    <w:p w:rsidR="00276C92" w:rsidRDefault="00276C92" w:rsidP="00386CE7">
      <w:pPr>
        <w:tabs>
          <w:tab w:val="left" w:pos="6280"/>
        </w:tabs>
        <w:rPr>
          <w:sz w:val="28"/>
          <w:szCs w:val="28"/>
        </w:rPr>
      </w:pPr>
    </w:p>
    <w:p w:rsidR="00276C92" w:rsidRDefault="00276C92" w:rsidP="00386CE7">
      <w:pPr>
        <w:tabs>
          <w:tab w:val="left" w:pos="6280"/>
        </w:tabs>
        <w:rPr>
          <w:sz w:val="28"/>
          <w:szCs w:val="28"/>
        </w:rPr>
      </w:pPr>
    </w:p>
    <w:p w:rsidR="00276C92" w:rsidRDefault="00276C92" w:rsidP="00386CE7">
      <w:pPr>
        <w:tabs>
          <w:tab w:val="left" w:pos="6280"/>
        </w:tabs>
        <w:rPr>
          <w:sz w:val="28"/>
          <w:szCs w:val="28"/>
        </w:rPr>
      </w:pPr>
    </w:p>
    <w:p w:rsidR="00276C92" w:rsidRDefault="00276C92" w:rsidP="00386CE7">
      <w:pPr>
        <w:tabs>
          <w:tab w:val="left" w:pos="6280"/>
        </w:tabs>
        <w:rPr>
          <w:sz w:val="28"/>
          <w:szCs w:val="28"/>
        </w:rPr>
      </w:pPr>
    </w:p>
    <w:p w:rsidR="00276C92" w:rsidRPr="00276C92" w:rsidRDefault="00276C92" w:rsidP="00276C92">
      <w:pPr>
        <w:keepNext/>
        <w:keepLines/>
        <w:widowControl/>
        <w:autoSpaceDE/>
        <w:autoSpaceDN/>
        <w:ind w:left="4536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  <w:proofErr w:type="spellStart"/>
      <w:r w:rsidRPr="00276C92">
        <w:rPr>
          <w:sz w:val="24"/>
          <w:szCs w:val="24"/>
          <w:lang w:eastAsia="ru-RU"/>
        </w:rPr>
        <w:t>Отношенского</w:t>
      </w:r>
      <w:proofErr w:type="spellEnd"/>
      <w:r w:rsidRPr="00276C92">
        <w:rPr>
          <w:sz w:val="24"/>
          <w:szCs w:val="24"/>
          <w:lang w:eastAsia="ru-RU"/>
        </w:rPr>
        <w:t xml:space="preserve"> сельсовета</w:t>
      </w:r>
      <w:bookmarkStart w:id="0" w:name="_GoBack"/>
      <w:bookmarkEnd w:id="0"/>
    </w:p>
    <w:p w:rsidR="00276C92" w:rsidRPr="00276C92" w:rsidRDefault="00276C92" w:rsidP="00276C92">
      <w:pPr>
        <w:keepNext/>
        <w:keepLines/>
        <w:widowControl/>
        <w:autoSpaceDE/>
        <w:autoSpaceDN/>
        <w:ind w:left="4536"/>
        <w:jc w:val="both"/>
        <w:rPr>
          <w:sz w:val="24"/>
          <w:szCs w:val="24"/>
          <w:lang w:eastAsia="ru-RU"/>
        </w:rPr>
      </w:pPr>
      <w:proofErr w:type="gramStart"/>
      <w:r w:rsidRPr="00276C92">
        <w:rPr>
          <w:sz w:val="24"/>
          <w:szCs w:val="24"/>
          <w:lang w:eastAsia="ru-RU"/>
        </w:rPr>
        <w:t>от</w:t>
      </w:r>
      <w:proofErr w:type="gramEnd"/>
      <w:r w:rsidRPr="00276C92">
        <w:rPr>
          <w:sz w:val="24"/>
          <w:szCs w:val="24"/>
          <w:lang w:eastAsia="ru-RU"/>
        </w:rPr>
        <w:t xml:space="preserve"> 10.11.2023 № 32-п</w:t>
      </w:r>
    </w:p>
    <w:p w:rsidR="00276C92" w:rsidRDefault="00276C92" w:rsidP="00276C92">
      <w:pPr>
        <w:keepNext/>
        <w:keepLines/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 w:rsidRPr="00276C92">
        <w:rPr>
          <w:b/>
          <w:sz w:val="24"/>
          <w:szCs w:val="24"/>
          <w:lang w:eastAsia="ru-RU"/>
        </w:rPr>
        <w:t xml:space="preserve">Основные направления бюджетной и налоговой политики Администрации </w:t>
      </w:r>
      <w:proofErr w:type="spellStart"/>
      <w:r w:rsidRPr="00276C92">
        <w:rPr>
          <w:b/>
          <w:sz w:val="24"/>
          <w:szCs w:val="24"/>
          <w:lang w:eastAsia="ru-RU"/>
        </w:rPr>
        <w:t>Отношенского</w:t>
      </w:r>
      <w:proofErr w:type="spellEnd"/>
      <w:r w:rsidRPr="00276C92">
        <w:rPr>
          <w:b/>
          <w:sz w:val="24"/>
          <w:szCs w:val="24"/>
          <w:lang w:eastAsia="ru-RU"/>
        </w:rPr>
        <w:t xml:space="preserve"> сельсовета на 2024 год и плановый период 2025-2026 годы</w:t>
      </w:r>
      <w:bookmarkStart w:id="1" w:name="_Toc149125751"/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Основные направления бюджетной и налоговой политики Администрации </w:t>
      </w:r>
      <w:proofErr w:type="spellStart"/>
      <w:r w:rsidRPr="00276C92">
        <w:rPr>
          <w:sz w:val="24"/>
          <w:szCs w:val="24"/>
          <w:lang w:eastAsia="ru-RU"/>
        </w:rPr>
        <w:t>Отношенского</w:t>
      </w:r>
      <w:proofErr w:type="spellEnd"/>
      <w:r w:rsidRPr="00276C92">
        <w:rPr>
          <w:sz w:val="24"/>
          <w:szCs w:val="24"/>
          <w:lang w:eastAsia="ru-RU"/>
        </w:rPr>
        <w:t xml:space="preserve"> сельсовета на 2024 год и плановый период 2025-2026 годы разработаны в соответствии с Посланием Президента РФ Федеральному Собранию РФ от 21.02.2023г. о бюджетной политике на 2024-2026 годы учтены задачи, обозначенные в основных направлениях бюджетной и налоговой политики Казачинского района на 2024-2026 годы, обеспечивая тем самым её преемственность.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>Исходя из указанных документов, целью бюджетной политики на 2024 год и на плановый период 2025 и 2026 годов является обеспечение устойчивости бюджетной системы Российской Федерации и безусловное исполнение принятых обязательств наиболее эффективным способом бюджета, а также обеспечение прозрачности и открытости бюджетного планирования.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>Данная цель будет достигаться через решение следующих задач.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>- Повышение качества муниципальных программ и расширение их использования в бюджетном планировании.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>Дальнейшая реализация принципа формирования бюджетов на основе муниципальных программ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>- Повышение эффективности оказания муниципальных услуг.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>-Обеспечение сбалансированности бюджета в 2024-2026 годы.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>- Формирование и утверждение местного бюджета на 3 – летний период целесообразно рассматривать в качестве основы для перехода к долгосрочному финансовому планированию. Развитие программно-целевых методов управления.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-Обеспечение исполнения расходных обязательств Администрации </w:t>
      </w:r>
      <w:proofErr w:type="spellStart"/>
      <w:r w:rsidRPr="00276C92">
        <w:rPr>
          <w:sz w:val="24"/>
          <w:szCs w:val="24"/>
          <w:lang w:eastAsia="ru-RU"/>
        </w:rPr>
        <w:t>Отношенского</w:t>
      </w:r>
      <w:proofErr w:type="spellEnd"/>
      <w:r w:rsidRPr="00276C92">
        <w:rPr>
          <w:sz w:val="24"/>
          <w:szCs w:val="24"/>
          <w:lang w:eastAsia="ru-RU"/>
        </w:rPr>
        <w:t xml:space="preserve"> сельсовета Казачинского района Красноярского края в 2024-2026 годы. В основу бюджетной политики должно быть положено безусловное исполнение действующих обязательств. Принудительные решения об их отмене, прекращении или реструктуризации должны вырабатываться до завершения формирования   проекта бюджета. Бюджетная политика в период 2024 - 2026 годов будет реализовываться на основе бюджетных принципов, установленных Бюджетным кодексом РФ. 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 w:rsidRPr="00276C92">
        <w:rPr>
          <w:b/>
          <w:sz w:val="24"/>
          <w:szCs w:val="24"/>
          <w:lang w:eastAsia="ru-RU"/>
        </w:rPr>
        <w:t>1. Налоговая политика в области доходов</w:t>
      </w:r>
      <w:bookmarkStart w:id="2" w:name="_Toc274821406"/>
      <w:bookmarkStart w:id="3" w:name="_Toc243048135"/>
      <w:bookmarkStart w:id="4" w:name="_Toc179863776"/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rPr>
          <w:sz w:val="24"/>
          <w:szCs w:val="24"/>
          <w:lang w:eastAsia="ru-RU"/>
        </w:rPr>
      </w:pPr>
      <w:bookmarkStart w:id="5" w:name="_Toc243376853"/>
      <w:bookmarkStart w:id="6" w:name="_Toc243048137"/>
      <w:bookmarkEnd w:id="2"/>
      <w:bookmarkEnd w:id="3"/>
      <w:bookmarkEnd w:id="4"/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bookmarkStart w:id="7" w:name="_Toc243376854"/>
      <w:bookmarkStart w:id="8" w:name="_Toc243048138"/>
      <w:bookmarkEnd w:id="5"/>
      <w:bookmarkEnd w:id="6"/>
      <w:r w:rsidRPr="00276C92">
        <w:rPr>
          <w:sz w:val="24"/>
          <w:szCs w:val="24"/>
          <w:lang w:eastAsia="ru-RU"/>
        </w:rPr>
        <w:t xml:space="preserve">Налоговая политика на 2024-2026 годы в администрации </w:t>
      </w:r>
      <w:proofErr w:type="spellStart"/>
      <w:r w:rsidRPr="00276C92">
        <w:rPr>
          <w:sz w:val="24"/>
          <w:szCs w:val="24"/>
          <w:lang w:eastAsia="ru-RU"/>
        </w:rPr>
        <w:t>Отношенского</w:t>
      </w:r>
      <w:proofErr w:type="spellEnd"/>
      <w:r w:rsidRPr="00276C92">
        <w:rPr>
          <w:sz w:val="24"/>
          <w:szCs w:val="24"/>
          <w:lang w:eastAsia="ru-RU"/>
        </w:rPr>
        <w:t xml:space="preserve"> сельсовета направлена на динамичное поступление доходов в бюджет, обеспечивающая текущие потребности бюджета. Основной целью налоговой политики на 2024-2026 годы является увеличение доходного потенциала налоговой системы и повышение уровня собственных доходов. 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>С целью увеличения доходов бюджета, планируются следующие мероприятия: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  - Повышение качества администрирования доходов бюджета. В тесном взаимодействии с налоговыми органами будет продолжена работа по сохранению достигнутого уровня собираемости налогов и сборов, подлежащих зачислению в бюджет поселения, в том числе взыскание в полном объеме сложившейся недоимки с неплательщиков налогов и недопущение возникновения задолженности по текущим платежам по поступлению доходов совместно с представителями ФНС.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- Работа по увеличению налоговой базы по земельному налогу и налогу на имущество физических лиц. </w:t>
      </w:r>
    </w:p>
    <w:p w:rsidR="00276C92" w:rsidRPr="00276C92" w:rsidRDefault="00276C92" w:rsidP="00276C92">
      <w:pPr>
        <w:keepNext/>
        <w:keepLines/>
        <w:widowControl/>
        <w:autoSpaceDE/>
        <w:autoSpaceDN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           - Обеспечение эффективности управления муниципальной собственностью и повышение доходов от его использования;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lastRenderedPageBreak/>
        <w:t>- Активизация мероприятий по разграничению земель в собственность в целях увеличения доходов от использования и продажи земельных ресурсов.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>Ожидается, что реализация вышеперечисленных мероприятий будет способствовать снижению налоговой задолженности, повышению уровня собираемости доход</w:t>
      </w:r>
      <w:bookmarkEnd w:id="7"/>
      <w:bookmarkEnd w:id="8"/>
      <w:r w:rsidRPr="00276C92">
        <w:rPr>
          <w:sz w:val="24"/>
          <w:szCs w:val="24"/>
          <w:lang w:eastAsia="ru-RU"/>
        </w:rPr>
        <w:t>ов.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                                                        </w:t>
      </w:r>
      <w:r w:rsidRPr="00276C92">
        <w:rPr>
          <w:b/>
          <w:sz w:val="24"/>
          <w:szCs w:val="24"/>
          <w:lang w:eastAsia="ru-RU"/>
        </w:rPr>
        <w:t>2. Бюджетная политика</w:t>
      </w:r>
    </w:p>
    <w:bookmarkEnd w:id="1"/>
    <w:p w:rsidR="00276C92" w:rsidRPr="00276C92" w:rsidRDefault="00276C92" w:rsidP="00276C92">
      <w:pPr>
        <w:keepNext/>
        <w:keepLines/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276C92">
        <w:rPr>
          <w:b/>
          <w:sz w:val="24"/>
          <w:szCs w:val="24"/>
          <w:lang w:eastAsia="ru-RU"/>
        </w:rPr>
        <w:t xml:space="preserve">                                                   2.1. Основные цели бюджетной политики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Основными целями бюджетной политики администрации </w:t>
      </w:r>
      <w:proofErr w:type="spellStart"/>
      <w:r w:rsidRPr="00276C92">
        <w:rPr>
          <w:sz w:val="24"/>
          <w:szCs w:val="24"/>
          <w:lang w:eastAsia="ru-RU"/>
        </w:rPr>
        <w:t>Отношенского</w:t>
      </w:r>
      <w:proofErr w:type="spellEnd"/>
      <w:r w:rsidRPr="00276C92">
        <w:rPr>
          <w:sz w:val="24"/>
          <w:szCs w:val="24"/>
          <w:lang w:eastAsia="ru-RU"/>
        </w:rPr>
        <w:t xml:space="preserve"> сельсовета на в 2024-2026 годах являются: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276C92">
        <w:rPr>
          <w:sz w:val="24"/>
          <w:szCs w:val="24"/>
          <w:lang w:eastAsia="ru-RU"/>
        </w:rPr>
        <w:t>реализация</w:t>
      </w:r>
      <w:proofErr w:type="gramEnd"/>
      <w:r w:rsidRPr="00276C92">
        <w:rPr>
          <w:sz w:val="24"/>
          <w:szCs w:val="24"/>
          <w:lang w:eastAsia="ru-RU"/>
        </w:rPr>
        <w:t xml:space="preserve"> федеральных и краевых направлений бюджетной политики, в том числе указов Президента РФ; 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276C92">
        <w:rPr>
          <w:sz w:val="24"/>
          <w:szCs w:val="24"/>
          <w:lang w:eastAsia="ru-RU"/>
        </w:rPr>
        <w:t>повышение</w:t>
      </w:r>
      <w:proofErr w:type="gramEnd"/>
      <w:r w:rsidRPr="00276C92">
        <w:rPr>
          <w:sz w:val="24"/>
          <w:szCs w:val="24"/>
          <w:lang w:eastAsia="ru-RU"/>
        </w:rPr>
        <w:t xml:space="preserve"> эффективности бюджетных расходов;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 </w:t>
      </w:r>
      <w:proofErr w:type="gramStart"/>
      <w:r w:rsidRPr="00276C92">
        <w:rPr>
          <w:sz w:val="24"/>
          <w:szCs w:val="24"/>
          <w:lang w:eastAsia="ru-RU"/>
        </w:rPr>
        <w:t>обеспечение</w:t>
      </w:r>
      <w:proofErr w:type="gramEnd"/>
      <w:r w:rsidRPr="00276C92">
        <w:rPr>
          <w:sz w:val="24"/>
          <w:szCs w:val="24"/>
          <w:lang w:eastAsia="ru-RU"/>
        </w:rPr>
        <w:t xml:space="preserve"> сбалансированности бюджетов поселений;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 </w:t>
      </w:r>
      <w:proofErr w:type="gramStart"/>
      <w:r w:rsidRPr="00276C92">
        <w:rPr>
          <w:sz w:val="24"/>
          <w:szCs w:val="24"/>
          <w:lang w:eastAsia="ru-RU"/>
        </w:rPr>
        <w:t>повышение</w:t>
      </w:r>
      <w:proofErr w:type="gramEnd"/>
      <w:r w:rsidRPr="00276C92">
        <w:rPr>
          <w:sz w:val="24"/>
          <w:szCs w:val="24"/>
          <w:lang w:eastAsia="ru-RU"/>
        </w:rPr>
        <w:t xml:space="preserve"> открытости и прозрачности бюджета поселения.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ab/>
      </w:r>
      <w:bookmarkStart w:id="9" w:name="_Toc274821376"/>
      <w:r w:rsidRPr="00276C92">
        <w:rPr>
          <w:sz w:val="24"/>
          <w:szCs w:val="24"/>
          <w:lang w:eastAsia="ru-RU"/>
        </w:rPr>
        <w:t>1) Реализация федеральных и краевых направлений бюджетной политики</w:t>
      </w:r>
      <w:bookmarkEnd w:id="9"/>
      <w:r w:rsidRPr="00276C92">
        <w:rPr>
          <w:sz w:val="24"/>
          <w:szCs w:val="24"/>
          <w:lang w:eastAsia="ru-RU"/>
        </w:rPr>
        <w:t>, в том числе указов Президента РФ</w:t>
      </w:r>
    </w:p>
    <w:p w:rsidR="00276C92" w:rsidRPr="00276C92" w:rsidRDefault="00276C92" w:rsidP="00276C92">
      <w:pPr>
        <w:keepNext/>
        <w:keepLines/>
        <w:widowControl/>
        <w:autoSpaceDE/>
        <w:autoSpaceDN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                       </w:t>
      </w:r>
      <w:bookmarkStart w:id="10" w:name="_Toc337809442"/>
      <w:r w:rsidRPr="00276C92">
        <w:rPr>
          <w:sz w:val="24"/>
          <w:szCs w:val="24"/>
          <w:lang w:eastAsia="ru-RU"/>
        </w:rPr>
        <w:t xml:space="preserve">В плановом периоде в Красноярском крае продолжит совершенствоваться система администрирования налоговых расходов, расширяя возможности для анализа и принятия решений об изменениях в налоговой системе. Особое внимание будет уделено анализу налоговых расходов на местном, локальном уровне, повышению детализации направлений и сфер применения налоговых льгот и совершенствованию нормативной правовой базы. </w:t>
      </w:r>
    </w:p>
    <w:p w:rsidR="00276C92" w:rsidRPr="00276C92" w:rsidRDefault="00276C92" w:rsidP="00276C92">
      <w:pPr>
        <w:keepNext/>
        <w:keepLines/>
        <w:widowControl/>
        <w:autoSpaceDE/>
        <w:autoSpaceDN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                     2) Повышение эффективности бюджетных расходов</w:t>
      </w:r>
      <w:bookmarkEnd w:id="10"/>
    </w:p>
    <w:p w:rsidR="00276C92" w:rsidRPr="00276C92" w:rsidRDefault="00276C92" w:rsidP="00276C92">
      <w:pPr>
        <w:keepNext/>
        <w:keepLines/>
        <w:widowControl/>
        <w:autoSpaceDE/>
        <w:autoSpaceDN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 В 2024–2026 годах будет продолжена работа по реформированию бюджетной сети (по отраслям), с учетом потребности населения в предоставлении государственных и муниципальных услуг и их качественного предоставления в сфере социальной политики, здравоохранения, образования </w:t>
      </w:r>
    </w:p>
    <w:p w:rsidR="00276C92" w:rsidRPr="00276C92" w:rsidRDefault="00276C92" w:rsidP="00276C92">
      <w:pPr>
        <w:keepNext/>
        <w:keepLines/>
        <w:widowControl/>
        <w:autoSpaceDE/>
        <w:autoSpaceDN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          3) Обеспечение сбалансированности бюджетов поселений</w:t>
      </w:r>
    </w:p>
    <w:p w:rsidR="00276C92" w:rsidRPr="00276C92" w:rsidRDefault="00276C92" w:rsidP="00276C92">
      <w:pPr>
        <w:keepNext/>
        <w:keepLines/>
        <w:widowControl/>
        <w:autoSpaceDE/>
        <w:autoSpaceDN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           При формировании системы межбюджетных отношений в администрации </w:t>
      </w:r>
      <w:proofErr w:type="spellStart"/>
      <w:r w:rsidRPr="00276C92">
        <w:rPr>
          <w:sz w:val="24"/>
          <w:szCs w:val="24"/>
          <w:lang w:eastAsia="ru-RU"/>
        </w:rPr>
        <w:t>Отношенского</w:t>
      </w:r>
      <w:proofErr w:type="spellEnd"/>
      <w:r w:rsidRPr="00276C92">
        <w:rPr>
          <w:sz w:val="24"/>
          <w:szCs w:val="24"/>
          <w:lang w:eastAsia="ru-RU"/>
        </w:rPr>
        <w:t xml:space="preserve"> сельсовета на 2024-2026 годы необходимо учитывать следующее: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 Перечень межбюджетных трансфертов, подлежащих перечислению из краевого бюджета (в том числе за счет средств федерального бюджета) в бюджеты муниципальных образований Красноярского края, с указанием рекомендуемых кодов классификации доходов, направляемый Министерством финансов Красноярского края в адрес муниципальных образований. В целях применения данных рекомендуемых кодов финансовым органом муниципального образования должен быть принят правовой акт, утверждающий коды классификации доходов с применением детализированных кодов группы подвида доходов учитываются следующие изменения федерального законодательства.</w:t>
      </w:r>
    </w:p>
    <w:p w:rsidR="00276C92" w:rsidRPr="00276C92" w:rsidRDefault="00276C92" w:rsidP="00276C92">
      <w:pPr>
        <w:keepNext/>
        <w:keepLines/>
        <w:widowControl/>
        <w:autoSpaceDE/>
        <w:autoSpaceDN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           4) Повышение прозрачности бюджетов и бюджетного процесса</w:t>
      </w:r>
    </w:p>
    <w:p w:rsidR="00276C92" w:rsidRPr="00276C92" w:rsidRDefault="00276C92" w:rsidP="00276C92">
      <w:pPr>
        <w:keepNext/>
        <w:keepLines/>
        <w:widowControl/>
        <w:autoSpaceDE/>
        <w:autoSpaceDN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            Одной из главных целей бюджетной политики является обеспечение прозрачности и открытости бюджета и бюджетного процесса для граждан. 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В целях полного и регулярного представления жителям поселения сведений о бюджете и бюджетном процессе в максимально удобном и доступном формате на официальном сайте администрации Казачинского района создана рубрика под названием «Открытый бюджет» с учетом положительного опыта региона.  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Кроме того, осуществляется работа по обеспечению широкой общественной экспертизы принимаемых решений в сфере финансов. С этой целью все нормативные правовые акты, касающиеся принятия районного бюджета и бюджета Администрации </w:t>
      </w:r>
      <w:proofErr w:type="spellStart"/>
      <w:r w:rsidRPr="00276C92">
        <w:rPr>
          <w:sz w:val="24"/>
          <w:szCs w:val="24"/>
          <w:lang w:eastAsia="ru-RU"/>
        </w:rPr>
        <w:t>Отношенского</w:t>
      </w:r>
      <w:proofErr w:type="spellEnd"/>
      <w:r w:rsidRPr="00276C92">
        <w:rPr>
          <w:sz w:val="24"/>
          <w:szCs w:val="24"/>
          <w:lang w:eastAsia="ru-RU"/>
        </w:rPr>
        <w:t xml:space="preserve"> сельсовета, а также утверждения отчета об его исполнении, публикуются в сети Интернет на официальном сайте администрации Казачинского района. (</w:t>
      </w:r>
      <w:proofErr w:type="gramStart"/>
      <w:r w:rsidRPr="00276C92">
        <w:rPr>
          <w:sz w:val="24"/>
          <w:szCs w:val="24"/>
          <w:lang w:val="en-US" w:eastAsia="ru-RU"/>
        </w:rPr>
        <w:t>www</w:t>
      </w:r>
      <w:proofErr w:type="gramEnd"/>
      <w:r w:rsidRPr="00276C92">
        <w:rPr>
          <w:sz w:val="24"/>
          <w:szCs w:val="24"/>
          <w:lang w:eastAsia="ru-RU"/>
        </w:rPr>
        <w:t xml:space="preserve">. </w:t>
      </w:r>
      <w:proofErr w:type="spellStart"/>
      <w:r w:rsidRPr="00276C92">
        <w:rPr>
          <w:sz w:val="24"/>
          <w:szCs w:val="24"/>
          <w:lang w:val="en-US" w:eastAsia="ru-RU"/>
        </w:rPr>
        <w:t>mokazrn</w:t>
      </w:r>
      <w:proofErr w:type="spellEnd"/>
      <w:r w:rsidRPr="00276C92">
        <w:rPr>
          <w:sz w:val="24"/>
          <w:szCs w:val="24"/>
          <w:lang w:eastAsia="ru-RU"/>
        </w:rPr>
        <w:t>.</w:t>
      </w:r>
      <w:proofErr w:type="spellStart"/>
      <w:r w:rsidRPr="00276C92">
        <w:rPr>
          <w:sz w:val="24"/>
          <w:szCs w:val="24"/>
          <w:lang w:val="en-US" w:eastAsia="ru-RU"/>
        </w:rPr>
        <w:t>ru</w:t>
      </w:r>
      <w:proofErr w:type="spellEnd"/>
      <w:r w:rsidRPr="00276C92">
        <w:rPr>
          <w:sz w:val="24"/>
          <w:szCs w:val="24"/>
          <w:lang w:eastAsia="ru-RU"/>
        </w:rPr>
        <w:t>)</w:t>
      </w:r>
    </w:p>
    <w:p w:rsidR="00276C92" w:rsidRDefault="00276C92" w:rsidP="00276C92">
      <w:pPr>
        <w:keepNext/>
        <w:keepLines/>
        <w:widowControl/>
        <w:autoSpaceDE/>
        <w:autoSpaceDN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 </w:t>
      </w:r>
      <w:r w:rsidRPr="00276C92">
        <w:rPr>
          <w:b/>
          <w:sz w:val="24"/>
          <w:szCs w:val="24"/>
          <w:lang w:eastAsia="ru-RU"/>
        </w:rPr>
        <w:t>2.2. Основные подходы к формированию бюджетных расходов</w:t>
      </w:r>
    </w:p>
    <w:p w:rsidR="00276C92" w:rsidRPr="00276C92" w:rsidRDefault="00276C92" w:rsidP="00276C92">
      <w:pPr>
        <w:keepNext/>
        <w:keepLines/>
        <w:widowControl/>
        <w:autoSpaceDE/>
        <w:autoSpaceDN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lastRenderedPageBreak/>
        <w:t>Прогноз расходов бюджетов муниципальных образований края на 2024 год и плановый период 2025–2026 годов рассчитан на основе базового объема расходов местных бюджетов 2023 года с учетом:</w:t>
      </w:r>
    </w:p>
    <w:p w:rsidR="00276C92" w:rsidRPr="00276C92" w:rsidRDefault="00276C92" w:rsidP="00276C92">
      <w:pPr>
        <w:keepNext/>
        <w:keepLines/>
        <w:widowControl/>
        <w:autoSpaceDE/>
        <w:autoSpaceDN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>- изменения коммунальных расходов, исходя из ожидаемой оценки</w:t>
      </w:r>
    </w:p>
    <w:p w:rsidR="00276C92" w:rsidRPr="00276C92" w:rsidRDefault="00276C92" w:rsidP="00276C92">
      <w:pPr>
        <w:keepNext/>
        <w:keepLines/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276C92">
        <w:rPr>
          <w:sz w:val="24"/>
          <w:szCs w:val="24"/>
          <w:lang w:eastAsia="ru-RU"/>
        </w:rPr>
        <w:t>исполнения</w:t>
      </w:r>
      <w:proofErr w:type="gramEnd"/>
      <w:r w:rsidRPr="00276C92">
        <w:rPr>
          <w:sz w:val="24"/>
          <w:szCs w:val="24"/>
          <w:lang w:eastAsia="ru-RU"/>
        </w:rPr>
        <w:t xml:space="preserve"> в текущем году;</w:t>
      </w:r>
    </w:p>
    <w:p w:rsidR="00276C92" w:rsidRPr="00276C92" w:rsidRDefault="00276C92" w:rsidP="00276C92">
      <w:pPr>
        <w:keepNext/>
        <w:keepLines/>
        <w:widowControl/>
        <w:autoSpaceDE/>
        <w:autoSpaceDN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>-изменения объемов субсидии краевому бюджету из бюджетов</w:t>
      </w:r>
    </w:p>
    <w:p w:rsidR="00276C92" w:rsidRPr="00276C92" w:rsidRDefault="00276C92" w:rsidP="00276C92">
      <w:pPr>
        <w:keepNext/>
        <w:keepLines/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276C92">
        <w:rPr>
          <w:sz w:val="24"/>
          <w:szCs w:val="24"/>
          <w:lang w:eastAsia="ru-RU"/>
        </w:rPr>
        <w:t>поселений</w:t>
      </w:r>
      <w:proofErr w:type="gramEnd"/>
      <w:r w:rsidRPr="00276C92">
        <w:rPr>
          <w:sz w:val="24"/>
          <w:szCs w:val="24"/>
          <w:lang w:eastAsia="ru-RU"/>
        </w:rPr>
        <w:t xml:space="preserve"> для формирования регионального фонда финансовой поддержки</w:t>
      </w:r>
    </w:p>
    <w:p w:rsidR="00276C92" w:rsidRPr="00276C92" w:rsidRDefault="00276C92" w:rsidP="00276C92">
      <w:pPr>
        <w:keepNext/>
        <w:keepLines/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276C92">
        <w:rPr>
          <w:sz w:val="24"/>
          <w:szCs w:val="24"/>
          <w:lang w:eastAsia="ru-RU"/>
        </w:rPr>
        <w:t>поселений</w:t>
      </w:r>
      <w:proofErr w:type="gramEnd"/>
    </w:p>
    <w:p w:rsidR="00276C92" w:rsidRPr="00276C92" w:rsidRDefault="00276C92" w:rsidP="00276C92">
      <w:pPr>
        <w:keepNext/>
        <w:keepLines/>
        <w:widowControl/>
        <w:autoSpaceDE/>
        <w:autoSpaceDN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>Расчетные расходы бюджетов муниципальных образований на 2024 год увеличены на принимаемые обязательства местных бюджетов, в том числе:</w:t>
      </w:r>
    </w:p>
    <w:p w:rsidR="00276C92" w:rsidRPr="00276C92" w:rsidRDefault="00276C92" w:rsidP="00276C92">
      <w:pPr>
        <w:keepNext/>
        <w:keepLines/>
        <w:widowControl/>
        <w:autoSpaceDE/>
        <w:autoSpaceDN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>-увеличение фондов оплаты труда с учетом решений об обеспечении целевых показателей соотношения средней заработной платы работников, обозначенных указами Президента Российской Федерации, принятых в 2023 году, в том числе с учётом средств, обеспечивающих повышение заработной платы</w:t>
      </w:r>
    </w:p>
    <w:p w:rsidR="00276C92" w:rsidRPr="00276C92" w:rsidRDefault="00276C92" w:rsidP="00276C92">
      <w:pPr>
        <w:keepNext/>
        <w:keepLines/>
        <w:widowControl/>
        <w:autoSpaceDE/>
        <w:autoSpaceDN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>-индексация расходов на оплату коммунальных услуг с 1 января2024 года на 5 процентов;</w:t>
      </w:r>
    </w:p>
    <w:p w:rsidR="00276C92" w:rsidRPr="00276C92" w:rsidRDefault="00276C92" w:rsidP="00276C92">
      <w:pPr>
        <w:keepNext/>
        <w:keepLines/>
        <w:widowControl/>
        <w:autoSpaceDE/>
        <w:autoSpaceDN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>Кроме того, изменен размер расходов на содержание улично-дорожной сети: на планируемое изменение размера отчислений в местные бюджеты от акцизов на автомобильный и прямогонный бензин, дизельное топливо,84 моторные масла для дизельных и (или) карбюраторных (</w:t>
      </w:r>
      <w:proofErr w:type="spellStart"/>
      <w:r w:rsidRPr="00276C92">
        <w:rPr>
          <w:sz w:val="24"/>
          <w:szCs w:val="24"/>
          <w:lang w:eastAsia="ru-RU"/>
        </w:rPr>
        <w:t>инжекторных</w:t>
      </w:r>
      <w:proofErr w:type="spellEnd"/>
      <w:r w:rsidRPr="00276C92">
        <w:rPr>
          <w:sz w:val="24"/>
          <w:szCs w:val="24"/>
          <w:lang w:eastAsia="ru-RU"/>
        </w:rPr>
        <w:t>)</w:t>
      </w:r>
    </w:p>
    <w:p w:rsidR="00276C92" w:rsidRPr="00276C92" w:rsidRDefault="00276C92" w:rsidP="00276C92">
      <w:pPr>
        <w:keepNext/>
        <w:keepLines/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276C92">
        <w:rPr>
          <w:sz w:val="24"/>
          <w:szCs w:val="24"/>
          <w:lang w:eastAsia="ru-RU"/>
        </w:rPr>
        <w:t>двигателей</w:t>
      </w:r>
      <w:proofErr w:type="gramEnd"/>
      <w:r w:rsidRPr="00276C92">
        <w:rPr>
          <w:sz w:val="24"/>
          <w:szCs w:val="24"/>
          <w:lang w:eastAsia="ru-RU"/>
        </w:rPr>
        <w:t>, производимых на территории Российской Федерации и индексации на 5 процентов оставшейся суммы расчетных расходов на содержание улично-дорожной сети</w:t>
      </w:r>
      <w:r>
        <w:rPr>
          <w:sz w:val="24"/>
          <w:szCs w:val="24"/>
          <w:lang w:eastAsia="ru-RU"/>
        </w:rPr>
        <w:t>.</w:t>
      </w:r>
    </w:p>
    <w:p w:rsidR="00276C92" w:rsidRPr="00276C92" w:rsidRDefault="00276C92" w:rsidP="00276C92">
      <w:pPr>
        <w:keepNext/>
        <w:keepLines/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276C92" w:rsidRPr="00276C92" w:rsidRDefault="00276C92" w:rsidP="00276C92">
      <w:pPr>
        <w:keepNext/>
        <w:keepLines/>
        <w:widowControl/>
        <w:autoSpaceDE/>
        <w:autoSpaceDN/>
        <w:ind w:firstLine="1134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276C92">
        <w:rPr>
          <w:sz w:val="24"/>
          <w:szCs w:val="24"/>
          <w:lang w:eastAsia="ru-RU"/>
        </w:rPr>
        <w:t xml:space="preserve"> </w:t>
      </w:r>
      <w:r w:rsidRPr="00276C92">
        <w:rPr>
          <w:b/>
          <w:sz w:val="24"/>
          <w:szCs w:val="24"/>
          <w:lang w:eastAsia="ru-RU"/>
        </w:rPr>
        <w:t xml:space="preserve">2.3 Формирование бюджетных ассигнований по оплате труда </w:t>
      </w:r>
    </w:p>
    <w:p w:rsidR="00276C92" w:rsidRPr="00276C92" w:rsidRDefault="00276C92" w:rsidP="00276C92">
      <w:pPr>
        <w:keepNext/>
        <w:keepLines/>
        <w:widowControl/>
        <w:autoSpaceDE/>
        <w:autoSpaceDN/>
        <w:rPr>
          <w:b/>
          <w:sz w:val="24"/>
          <w:szCs w:val="24"/>
          <w:lang w:eastAsia="ru-RU"/>
        </w:rPr>
      </w:pPr>
    </w:p>
    <w:p w:rsidR="00276C92" w:rsidRPr="00276C92" w:rsidRDefault="00276C92" w:rsidP="00276C92">
      <w:pPr>
        <w:keepNext/>
        <w:keepLines/>
        <w:widowControl/>
        <w:autoSpaceDE/>
        <w:autoSpaceDN/>
        <w:ind w:firstLine="284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>Расходы на оплату труда работников бюджетной сферы края на 2024 год и плановый период 2025–2026 годов определены с учётом политики, проводимой на федеральном уровне, предусматривающей обеспечение: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284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>- увеличения заработной платы всех работников бюджетной сферы края посредством предоставления с 1 января 2024 года ежемесячной выплаты в размере 3 тыс. рублей с начислением сверх неё применяемых на соответствующей территории края районного коэффициента и надбавки за работу в особых климатических условиях, что соответствует приросту минимального размера оплаты труда (МРОТ) с 1 января 2024 года к уровню 2023 года;</w:t>
      </w:r>
    </w:p>
    <w:p w:rsidR="00276C92" w:rsidRPr="00276C92" w:rsidRDefault="00276C92" w:rsidP="00276C92">
      <w:pPr>
        <w:keepNext/>
        <w:keepLines/>
        <w:widowControl/>
        <w:tabs>
          <w:tab w:val="left" w:pos="567"/>
        </w:tabs>
        <w:autoSpaceDE/>
        <w:autoSpaceDN/>
        <w:ind w:left="-142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>Для выполнения вышеперечисленных задач в составе расходов краевого бюджета на 2024 год и плановый период 2025–2026 годов предусматриваются дополнительные бюджетные ассигнования, которые зарезервированы в составе лимитов бюджетных обязательств министерства финансов Красноярского края для последующего распределения бюджетам муниципальных образований Красноярского края.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284"/>
        <w:rPr>
          <w:sz w:val="24"/>
          <w:szCs w:val="24"/>
          <w:lang w:eastAsia="ru-RU"/>
        </w:rPr>
      </w:pPr>
    </w:p>
    <w:p w:rsidR="00276C92" w:rsidRDefault="00276C92" w:rsidP="00276C92">
      <w:pPr>
        <w:keepNext/>
        <w:keepLines/>
        <w:widowControl/>
        <w:autoSpaceDE/>
        <w:autoSpaceDN/>
        <w:ind w:hanging="142"/>
        <w:jc w:val="center"/>
        <w:rPr>
          <w:b/>
          <w:sz w:val="24"/>
          <w:szCs w:val="24"/>
          <w:lang w:eastAsia="ru-RU"/>
        </w:rPr>
      </w:pPr>
      <w:r w:rsidRPr="00276C92">
        <w:rPr>
          <w:b/>
          <w:sz w:val="24"/>
          <w:szCs w:val="24"/>
          <w:lang w:eastAsia="ru-RU"/>
        </w:rPr>
        <w:t xml:space="preserve">2.4 Особенности формирования объемов бюджетных ассигнований бюджета на реализацию муниципальных программ администрации </w:t>
      </w:r>
      <w:proofErr w:type="spellStart"/>
      <w:r w:rsidRPr="00276C92">
        <w:rPr>
          <w:b/>
          <w:sz w:val="24"/>
          <w:szCs w:val="24"/>
          <w:lang w:eastAsia="ru-RU"/>
        </w:rPr>
        <w:t>Отношенского</w:t>
      </w:r>
      <w:proofErr w:type="spellEnd"/>
      <w:r w:rsidRPr="00276C92">
        <w:rPr>
          <w:b/>
          <w:sz w:val="24"/>
          <w:szCs w:val="24"/>
          <w:lang w:eastAsia="ru-RU"/>
        </w:rPr>
        <w:t xml:space="preserve"> сельсовета в 2024-2026 годах</w:t>
      </w:r>
    </w:p>
    <w:p w:rsidR="00276C92" w:rsidRPr="00276C92" w:rsidRDefault="00276C92" w:rsidP="00276C92">
      <w:pPr>
        <w:keepNext/>
        <w:keepLines/>
        <w:widowControl/>
        <w:autoSpaceDE/>
        <w:autoSpaceDN/>
        <w:ind w:hanging="142"/>
        <w:jc w:val="center"/>
        <w:rPr>
          <w:b/>
          <w:sz w:val="24"/>
          <w:szCs w:val="24"/>
          <w:lang w:eastAsia="ru-RU"/>
        </w:rPr>
      </w:pPr>
    </w:p>
    <w:p w:rsidR="00276C92" w:rsidRPr="00276C92" w:rsidRDefault="00276C92" w:rsidP="00276C92">
      <w:pPr>
        <w:keepNext/>
        <w:keepLines/>
        <w:widowControl/>
        <w:autoSpaceDE/>
        <w:autoSpaceDN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   В 2024 году и плановом периоде 2025-2026 годов планируется реализация одной муниципальной программы, которая включает в себя 4 подпрограммы.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Перечень муниципальных программ администрации </w:t>
      </w:r>
      <w:proofErr w:type="spellStart"/>
      <w:r w:rsidRPr="00276C92">
        <w:rPr>
          <w:sz w:val="24"/>
          <w:szCs w:val="24"/>
          <w:lang w:eastAsia="ru-RU"/>
        </w:rPr>
        <w:t>Отношенского</w:t>
      </w:r>
      <w:proofErr w:type="spellEnd"/>
      <w:r w:rsidRPr="00276C92">
        <w:rPr>
          <w:sz w:val="24"/>
          <w:szCs w:val="24"/>
          <w:lang w:eastAsia="ru-RU"/>
        </w:rPr>
        <w:t xml:space="preserve"> сельсовета и объемы бюджетных ассигнований, предусмотренных на их реализацию проектом решения </w:t>
      </w:r>
      <w:proofErr w:type="spellStart"/>
      <w:r w:rsidRPr="00276C92">
        <w:rPr>
          <w:sz w:val="24"/>
          <w:szCs w:val="24"/>
          <w:lang w:eastAsia="ru-RU"/>
        </w:rPr>
        <w:t>Отношенского</w:t>
      </w:r>
      <w:proofErr w:type="spellEnd"/>
      <w:r w:rsidRPr="00276C92">
        <w:rPr>
          <w:sz w:val="24"/>
          <w:szCs w:val="24"/>
          <w:lang w:eastAsia="ru-RU"/>
        </w:rPr>
        <w:t xml:space="preserve"> сельского Совета депутатов «О бюджете на 2024 год и плановый период 2025-2026 годов»: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tbl>
      <w:tblPr>
        <w:tblW w:w="8354" w:type="dxa"/>
        <w:tblInd w:w="408" w:type="dxa"/>
        <w:tblLook w:val="04A0" w:firstRow="1" w:lastRow="0" w:firstColumn="1" w:lastColumn="0" w:noHBand="0" w:noVBand="1"/>
      </w:tblPr>
      <w:tblGrid>
        <w:gridCol w:w="600"/>
        <w:gridCol w:w="2559"/>
        <w:gridCol w:w="1531"/>
        <w:gridCol w:w="906"/>
        <w:gridCol w:w="1266"/>
        <w:gridCol w:w="1492"/>
      </w:tblGrid>
      <w:tr w:rsidR="00276C92" w:rsidRPr="00276C92" w:rsidTr="00276C92">
        <w:trPr>
          <w:trHeight w:val="360"/>
          <w:tblHeader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C92" w:rsidRPr="00276C92" w:rsidRDefault="00276C92" w:rsidP="00276C92">
            <w:pPr>
              <w:keepNext/>
              <w:keepLines/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76C92">
              <w:rPr>
                <w:sz w:val="20"/>
                <w:szCs w:val="20"/>
                <w:lang w:eastAsia="ru-RU"/>
              </w:rPr>
              <w:lastRenderedPageBreak/>
              <w:t xml:space="preserve">№ </w:t>
            </w:r>
            <w:r w:rsidRPr="00276C92">
              <w:rPr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C92" w:rsidRPr="00276C92" w:rsidRDefault="00276C92" w:rsidP="00276C92">
            <w:pPr>
              <w:keepNext/>
              <w:keepLines/>
              <w:widowControl/>
              <w:autoSpaceDE/>
              <w:autoSpaceDN/>
              <w:ind w:firstLine="709"/>
              <w:jc w:val="center"/>
              <w:rPr>
                <w:sz w:val="20"/>
                <w:szCs w:val="20"/>
                <w:lang w:eastAsia="ru-RU"/>
              </w:rPr>
            </w:pPr>
            <w:r w:rsidRPr="00276C92">
              <w:rPr>
                <w:sz w:val="20"/>
                <w:szCs w:val="20"/>
                <w:lang w:eastAsia="ru-RU"/>
              </w:rPr>
              <w:t xml:space="preserve">Наименование </w:t>
            </w:r>
            <w:r w:rsidRPr="00276C92">
              <w:rPr>
                <w:sz w:val="20"/>
                <w:szCs w:val="20"/>
                <w:lang w:eastAsia="ru-RU"/>
              </w:rPr>
              <w:br/>
              <w:t xml:space="preserve">муниципальных программ </w:t>
            </w:r>
          </w:p>
        </w:tc>
        <w:tc>
          <w:tcPr>
            <w:tcW w:w="5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92" w:rsidRPr="00276C92" w:rsidRDefault="00276C92" w:rsidP="00276C92">
            <w:pPr>
              <w:keepNext/>
              <w:keepLines/>
              <w:widowControl/>
              <w:autoSpaceDE/>
              <w:autoSpaceDN/>
              <w:ind w:firstLine="709"/>
              <w:jc w:val="center"/>
              <w:rPr>
                <w:sz w:val="20"/>
                <w:szCs w:val="20"/>
                <w:lang w:eastAsia="ru-RU"/>
              </w:rPr>
            </w:pPr>
            <w:r w:rsidRPr="00276C92">
              <w:rPr>
                <w:sz w:val="20"/>
                <w:szCs w:val="20"/>
                <w:lang w:eastAsia="ru-RU"/>
              </w:rPr>
              <w:t>Объем средств, рублей</w:t>
            </w:r>
          </w:p>
        </w:tc>
      </w:tr>
      <w:tr w:rsidR="00276C92" w:rsidRPr="00276C92" w:rsidTr="00276C92">
        <w:trPr>
          <w:trHeight w:val="34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C92" w:rsidRPr="00276C92" w:rsidRDefault="00276C92" w:rsidP="00276C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C92" w:rsidRPr="00276C92" w:rsidRDefault="00276C92" w:rsidP="00276C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92" w:rsidRPr="00276C92" w:rsidRDefault="00276C92" w:rsidP="00276C92">
            <w:pPr>
              <w:keepNext/>
              <w:keepLines/>
              <w:widowControl/>
              <w:autoSpaceDE/>
              <w:autoSpaceDN/>
              <w:ind w:firstLine="709"/>
              <w:rPr>
                <w:sz w:val="20"/>
                <w:szCs w:val="20"/>
                <w:lang w:eastAsia="ru-RU"/>
              </w:rPr>
            </w:pPr>
            <w:r w:rsidRPr="00276C92"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C92" w:rsidRPr="00276C92" w:rsidRDefault="00276C92" w:rsidP="00276C92">
            <w:pPr>
              <w:keepNext/>
              <w:keepLines/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76C92">
              <w:rPr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C92" w:rsidRPr="00276C92" w:rsidRDefault="00276C92" w:rsidP="00276C92">
            <w:pPr>
              <w:keepNext/>
              <w:keepLines/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76C92">
              <w:rPr>
                <w:sz w:val="20"/>
                <w:szCs w:val="20"/>
                <w:lang w:eastAsia="ru-RU"/>
              </w:rPr>
              <w:t xml:space="preserve">            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92" w:rsidRPr="00276C92" w:rsidRDefault="00276C92" w:rsidP="00276C92">
            <w:pPr>
              <w:keepNext/>
              <w:keepLines/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76C92">
              <w:rPr>
                <w:sz w:val="20"/>
                <w:szCs w:val="20"/>
                <w:lang w:eastAsia="ru-RU"/>
              </w:rPr>
              <w:t>Всего</w:t>
            </w:r>
          </w:p>
          <w:p w:rsidR="00276C92" w:rsidRPr="00276C92" w:rsidRDefault="00276C92" w:rsidP="00276C92">
            <w:pPr>
              <w:keepNext/>
              <w:keepLines/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276C92">
              <w:rPr>
                <w:sz w:val="20"/>
                <w:szCs w:val="20"/>
                <w:lang w:eastAsia="ru-RU"/>
              </w:rPr>
              <w:t>на</w:t>
            </w:r>
            <w:proofErr w:type="gramEnd"/>
            <w:r w:rsidRPr="00276C92">
              <w:rPr>
                <w:sz w:val="20"/>
                <w:szCs w:val="20"/>
                <w:lang w:eastAsia="ru-RU"/>
              </w:rPr>
              <w:t xml:space="preserve"> три года</w:t>
            </w:r>
          </w:p>
        </w:tc>
      </w:tr>
      <w:tr w:rsidR="00276C92" w:rsidRPr="00276C92" w:rsidTr="00276C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C92" w:rsidRPr="00276C92" w:rsidRDefault="00276C92" w:rsidP="00276C92">
            <w:pPr>
              <w:keepNext/>
              <w:keepLines/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276C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2" w:rsidRPr="00276C92" w:rsidRDefault="00276C92" w:rsidP="00276C92">
            <w:pPr>
              <w:keepNext/>
              <w:keepLines/>
              <w:widowControl/>
              <w:autoSpaceDE/>
              <w:autoSpaceDN/>
              <w:ind w:left="9"/>
              <w:rPr>
                <w:sz w:val="20"/>
                <w:szCs w:val="20"/>
                <w:lang w:eastAsia="ru-RU"/>
              </w:rPr>
            </w:pPr>
            <w:r w:rsidRPr="00276C92">
              <w:rPr>
                <w:sz w:val="20"/>
                <w:szCs w:val="20"/>
                <w:lang w:eastAsia="ru-RU"/>
              </w:rPr>
              <w:t xml:space="preserve">Создание безопасных и комфортных условий для проживания на территории </w:t>
            </w:r>
            <w:proofErr w:type="spellStart"/>
            <w:r w:rsidRPr="00276C92">
              <w:rPr>
                <w:sz w:val="20"/>
                <w:szCs w:val="20"/>
                <w:lang w:eastAsia="ru-RU"/>
              </w:rPr>
              <w:t>Отношенского</w:t>
            </w:r>
            <w:proofErr w:type="spellEnd"/>
            <w:r w:rsidRPr="00276C92">
              <w:rPr>
                <w:sz w:val="20"/>
                <w:szCs w:val="20"/>
                <w:lang w:eastAsia="ru-RU"/>
              </w:rPr>
              <w:t xml:space="preserve"> сельсовета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C92" w:rsidRPr="00276C92" w:rsidRDefault="00276C92" w:rsidP="00276C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76C92">
              <w:rPr>
                <w:sz w:val="20"/>
                <w:szCs w:val="20"/>
                <w:lang w:eastAsia="ru-RU"/>
              </w:rPr>
              <w:t>8 627 191,00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C92" w:rsidRPr="00276C92" w:rsidRDefault="00276C92" w:rsidP="00276C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76C92">
              <w:rPr>
                <w:sz w:val="20"/>
                <w:szCs w:val="20"/>
                <w:lang w:eastAsia="ru-RU"/>
              </w:rPr>
              <w:t xml:space="preserve">   4 424 497,00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C92" w:rsidRPr="00276C92" w:rsidRDefault="00276C92" w:rsidP="00276C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76C92">
              <w:rPr>
                <w:sz w:val="20"/>
                <w:szCs w:val="20"/>
                <w:lang w:eastAsia="ru-RU"/>
              </w:rPr>
              <w:t xml:space="preserve">        4 427 197,00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C92" w:rsidRPr="00276C92" w:rsidRDefault="00276C92" w:rsidP="00276C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76C92">
              <w:rPr>
                <w:sz w:val="20"/>
                <w:szCs w:val="20"/>
                <w:lang w:eastAsia="ru-RU"/>
              </w:rPr>
              <w:t xml:space="preserve">      17 476 934,00</w:t>
            </w:r>
          </w:p>
        </w:tc>
      </w:tr>
      <w:tr w:rsidR="00276C92" w:rsidRPr="00276C92" w:rsidTr="00276C92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C92" w:rsidRPr="00276C92" w:rsidRDefault="00276C92" w:rsidP="00276C92">
            <w:pPr>
              <w:keepNext/>
              <w:keepLines/>
              <w:widowControl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2" w:rsidRPr="00276C92" w:rsidRDefault="00276C92" w:rsidP="00276C92">
            <w:pPr>
              <w:keepNext/>
              <w:keepLines/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276C92">
              <w:rPr>
                <w:sz w:val="20"/>
                <w:szCs w:val="20"/>
                <w:lang w:eastAsia="ru-RU"/>
              </w:rPr>
              <w:t>Всего программные расходы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C92" w:rsidRPr="00276C92" w:rsidRDefault="00276C92" w:rsidP="00276C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76C92">
              <w:rPr>
                <w:sz w:val="20"/>
                <w:szCs w:val="20"/>
                <w:lang w:eastAsia="ru-RU"/>
              </w:rPr>
              <w:t xml:space="preserve">      8 627 191,00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C92" w:rsidRPr="00276C92" w:rsidRDefault="00276C92" w:rsidP="00276C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76C92">
              <w:rPr>
                <w:sz w:val="20"/>
                <w:szCs w:val="20"/>
                <w:lang w:eastAsia="ru-RU"/>
              </w:rPr>
              <w:t xml:space="preserve">   4 424 497,00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C92" w:rsidRPr="00276C92" w:rsidRDefault="00276C92" w:rsidP="00276C92">
            <w:pPr>
              <w:widowControl/>
              <w:autoSpaceDE/>
              <w:autoSpaceDN/>
              <w:ind w:firstLine="709"/>
              <w:jc w:val="center"/>
              <w:rPr>
                <w:sz w:val="20"/>
                <w:szCs w:val="20"/>
                <w:lang w:eastAsia="ru-RU"/>
              </w:rPr>
            </w:pPr>
            <w:r w:rsidRPr="00276C92">
              <w:rPr>
                <w:sz w:val="20"/>
                <w:szCs w:val="20"/>
                <w:lang w:eastAsia="ru-RU"/>
              </w:rPr>
              <w:t xml:space="preserve">        4 427 197,00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C92" w:rsidRPr="00276C92" w:rsidRDefault="00276C92" w:rsidP="00276C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76C92">
              <w:rPr>
                <w:sz w:val="20"/>
                <w:szCs w:val="20"/>
                <w:lang w:eastAsia="ru-RU"/>
              </w:rPr>
              <w:t xml:space="preserve">      17 476 934,00</w:t>
            </w:r>
          </w:p>
        </w:tc>
      </w:tr>
    </w:tbl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0"/>
          <w:szCs w:val="20"/>
          <w:lang w:eastAsia="ru-RU"/>
        </w:rPr>
      </w:pP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Не были включены в муниципальную программу расходы на обеспечение деятельности администрации </w:t>
      </w:r>
      <w:proofErr w:type="spellStart"/>
      <w:r w:rsidRPr="00276C92">
        <w:rPr>
          <w:sz w:val="24"/>
          <w:szCs w:val="24"/>
          <w:lang w:eastAsia="ru-RU"/>
        </w:rPr>
        <w:t>Отношенского</w:t>
      </w:r>
      <w:proofErr w:type="spellEnd"/>
      <w:r w:rsidRPr="00276C92">
        <w:rPr>
          <w:sz w:val="24"/>
          <w:szCs w:val="24"/>
          <w:lang w:eastAsia="ru-RU"/>
        </w:rPr>
        <w:t xml:space="preserve"> сельсовета, резервный фонд администрации сельсовета,</w:t>
      </w:r>
      <w:r w:rsidRPr="00276C92">
        <w:rPr>
          <w:color w:val="C0504D"/>
          <w:sz w:val="24"/>
          <w:szCs w:val="24"/>
          <w:lang w:eastAsia="ru-RU"/>
        </w:rPr>
        <w:t xml:space="preserve"> </w:t>
      </w:r>
      <w:r w:rsidRPr="00276C92">
        <w:rPr>
          <w:sz w:val="24"/>
          <w:szCs w:val="24"/>
          <w:lang w:eastAsia="ru-RU"/>
        </w:rPr>
        <w:t>расходы на передачу полномочий (части полномочий) по внешнему муниципальному контролю.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Общий объем средств, не включенных в муниципальную программу, составит: в 2024 году – 4 582 217,00 рублей, в 2025 году – 4 332 940,00 рублей, в 2026 году – 4 254 316,00 рублей. 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 w:rsidRPr="00276C92">
        <w:rPr>
          <w:b/>
          <w:sz w:val="24"/>
          <w:szCs w:val="24"/>
          <w:lang w:eastAsia="ru-RU"/>
        </w:rPr>
        <w:t>2.5 Бюджетная политика в области межбюджетных отношений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Основными задачами развития межбюджетных отношений в администрации </w:t>
      </w:r>
      <w:proofErr w:type="spellStart"/>
      <w:r w:rsidRPr="00276C92">
        <w:rPr>
          <w:sz w:val="24"/>
          <w:szCs w:val="24"/>
          <w:lang w:eastAsia="ru-RU"/>
        </w:rPr>
        <w:t>Отношенского</w:t>
      </w:r>
      <w:proofErr w:type="spellEnd"/>
      <w:r w:rsidRPr="00276C92">
        <w:rPr>
          <w:sz w:val="24"/>
          <w:szCs w:val="24"/>
          <w:lang w:eastAsia="ru-RU"/>
        </w:rPr>
        <w:t xml:space="preserve"> сельсовета являются: 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276C92">
        <w:rPr>
          <w:sz w:val="24"/>
          <w:szCs w:val="24"/>
          <w:lang w:eastAsia="ru-RU"/>
        </w:rPr>
        <w:t>создание</w:t>
      </w:r>
      <w:proofErr w:type="gramEnd"/>
      <w:r w:rsidRPr="00276C92">
        <w:rPr>
          <w:sz w:val="24"/>
          <w:szCs w:val="24"/>
          <w:lang w:eastAsia="ru-RU"/>
        </w:rPr>
        <w:t xml:space="preserve"> условий для обеспечения финансовой устойчивости бюджета поселения;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276C92">
        <w:rPr>
          <w:sz w:val="24"/>
          <w:szCs w:val="24"/>
          <w:lang w:eastAsia="ru-RU"/>
        </w:rPr>
        <w:t>повышение</w:t>
      </w:r>
      <w:proofErr w:type="gramEnd"/>
      <w:r w:rsidRPr="00276C92">
        <w:rPr>
          <w:sz w:val="24"/>
          <w:szCs w:val="24"/>
          <w:lang w:eastAsia="ru-RU"/>
        </w:rPr>
        <w:t xml:space="preserve"> качества реализации закрепленных полномочий;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276C92">
        <w:rPr>
          <w:sz w:val="24"/>
          <w:szCs w:val="24"/>
          <w:lang w:eastAsia="ru-RU"/>
        </w:rPr>
        <w:t>повышение</w:t>
      </w:r>
      <w:proofErr w:type="gramEnd"/>
      <w:r w:rsidRPr="00276C92">
        <w:rPr>
          <w:sz w:val="24"/>
          <w:szCs w:val="24"/>
          <w:lang w:eastAsia="ru-RU"/>
        </w:rPr>
        <w:t xml:space="preserve"> качества управления муниципальными финансами.</w:t>
      </w:r>
    </w:p>
    <w:p w:rsidR="00276C92" w:rsidRPr="00276C92" w:rsidRDefault="00276C92" w:rsidP="00276C92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>В Казачинском районе ежегодно по итогам исполнения бюджетов поселений планируется проводить мониторинг и оценку качества организации осуществления бюджетного процесса, а также соблюдения требований Бюджетного кодекса Российской Федерации. Данный мониторинг осуществляется в целях контроля за соблюдением бюджетного законодательства и обеспечения ответственной финансовой политики в поселениях Казачинского района. В результате проведения данного мониторинга планируется повысить эффективность планирования и расходования средств местных бюджетов.</w:t>
      </w:r>
    </w:p>
    <w:p w:rsidR="00276C92" w:rsidRPr="00276C92" w:rsidRDefault="00276C92" w:rsidP="00276C92">
      <w:pPr>
        <w:widowControl/>
        <w:autoSpaceDE/>
        <w:autoSpaceDN/>
        <w:rPr>
          <w:b/>
          <w:sz w:val="24"/>
          <w:szCs w:val="24"/>
          <w:lang w:eastAsia="ru-RU"/>
        </w:rPr>
      </w:pPr>
      <w:bookmarkStart w:id="11" w:name="_Toc274821408"/>
      <w:bookmarkStart w:id="12" w:name="_Toc243048139"/>
      <w:r w:rsidRPr="00276C92">
        <w:rPr>
          <w:sz w:val="24"/>
          <w:szCs w:val="24"/>
          <w:lang w:eastAsia="ru-RU"/>
        </w:rPr>
        <w:t xml:space="preserve">                                                                      </w:t>
      </w:r>
      <w:r w:rsidRPr="00276C92">
        <w:rPr>
          <w:b/>
          <w:sz w:val="24"/>
          <w:szCs w:val="24"/>
          <w:lang w:eastAsia="ru-RU"/>
        </w:rPr>
        <w:t>3.</w:t>
      </w:r>
      <w:bookmarkEnd w:id="11"/>
      <w:bookmarkEnd w:id="12"/>
      <w:r w:rsidRPr="00276C92">
        <w:rPr>
          <w:b/>
          <w:sz w:val="24"/>
          <w:szCs w:val="24"/>
          <w:lang w:eastAsia="ru-RU"/>
        </w:rPr>
        <w:t xml:space="preserve"> Долговая политика</w:t>
      </w:r>
    </w:p>
    <w:p w:rsidR="00276C92" w:rsidRPr="00276C92" w:rsidRDefault="00276C92" w:rsidP="00276C92">
      <w:pPr>
        <w:keepNext/>
        <w:keepLines/>
        <w:widowControl/>
        <w:suppressLineNumbers/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276C92">
        <w:rPr>
          <w:b/>
          <w:sz w:val="24"/>
          <w:szCs w:val="24"/>
          <w:lang w:eastAsia="ru-RU"/>
        </w:rPr>
        <w:t xml:space="preserve"> </w:t>
      </w:r>
      <w:r w:rsidRPr="00276C92">
        <w:rPr>
          <w:sz w:val="24"/>
          <w:szCs w:val="24"/>
          <w:lang w:eastAsia="ru-RU"/>
        </w:rPr>
        <w:t>Долговая политика на 2024-2026 годов должна выстраиваться из принципа финансовой устойчивости бюджета к возможным негативным последствиям с учетом необходимости решения следующих задач: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76C92">
        <w:rPr>
          <w:sz w:val="24"/>
          <w:szCs w:val="24"/>
          <w:lang w:eastAsia="ru-RU"/>
        </w:rPr>
        <w:t xml:space="preserve">- обеспечение обоснованного и безопасного объема и структуры муниципального долга - исполнение принятых обязательств по погашению и обслуживанию долговых обязательств. </w:t>
      </w:r>
    </w:p>
    <w:p w:rsidR="00276C92" w:rsidRPr="00276C92" w:rsidRDefault="00276C92" w:rsidP="00276C92">
      <w:pPr>
        <w:keepNext/>
        <w:keepLines/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276C92" w:rsidRDefault="00276C92" w:rsidP="00386CE7">
      <w:pPr>
        <w:tabs>
          <w:tab w:val="left" w:pos="6280"/>
        </w:tabs>
      </w:pPr>
    </w:p>
    <w:sectPr w:rsidR="00276C92" w:rsidSect="00EC4CE5">
      <w:pgSz w:w="11910" w:h="16840"/>
      <w:pgMar w:top="1040" w:right="1562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34742"/>
    <w:multiLevelType w:val="hybridMultilevel"/>
    <w:tmpl w:val="E6DC3050"/>
    <w:lvl w:ilvl="0" w:tplc="E056EFFE">
      <w:start w:val="1"/>
      <w:numFmt w:val="decimal"/>
      <w:lvlText w:val="%1)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FC1D70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2" w:tplc="ADCE46DE"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3" w:tplc="38D83D9C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FA229766">
      <w:numFmt w:val="bullet"/>
      <w:lvlText w:val="•"/>
      <w:lvlJc w:val="left"/>
      <w:pPr>
        <w:ind w:left="4068" w:hanging="240"/>
      </w:pPr>
      <w:rPr>
        <w:rFonts w:hint="default"/>
        <w:lang w:val="ru-RU" w:eastAsia="en-US" w:bidi="ar-SA"/>
      </w:rPr>
    </w:lvl>
    <w:lvl w:ilvl="5" w:tplc="C3CAD584">
      <w:numFmt w:val="bullet"/>
      <w:lvlText w:val="•"/>
      <w:lvlJc w:val="left"/>
      <w:pPr>
        <w:ind w:left="5004" w:hanging="240"/>
      </w:pPr>
      <w:rPr>
        <w:rFonts w:hint="default"/>
        <w:lang w:val="ru-RU" w:eastAsia="en-US" w:bidi="ar-SA"/>
      </w:rPr>
    </w:lvl>
    <w:lvl w:ilvl="6" w:tplc="E3F6DF34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7" w:tplc="566868F4">
      <w:numFmt w:val="bullet"/>
      <w:lvlText w:val="•"/>
      <w:lvlJc w:val="left"/>
      <w:pPr>
        <w:ind w:left="6876" w:hanging="240"/>
      </w:pPr>
      <w:rPr>
        <w:rFonts w:hint="default"/>
        <w:lang w:val="ru-RU" w:eastAsia="en-US" w:bidi="ar-SA"/>
      </w:rPr>
    </w:lvl>
    <w:lvl w:ilvl="8" w:tplc="B140765E">
      <w:numFmt w:val="bullet"/>
      <w:lvlText w:val="•"/>
      <w:lvlJc w:val="left"/>
      <w:pPr>
        <w:ind w:left="7812" w:hanging="240"/>
      </w:pPr>
      <w:rPr>
        <w:rFonts w:hint="default"/>
        <w:lang w:val="ru-RU" w:eastAsia="en-US" w:bidi="ar-SA"/>
      </w:rPr>
    </w:lvl>
  </w:abstractNum>
  <w:abstractNum w:abstractNumId="1">
    <w:nsid w:val="455924A0"/>
    <w:multiLevelType w:val="hybridMultilevel"/>
    <w:tmpl w:val="88048A74"/>
    <w:lvl w:ilvl="0" w:tplc="1AFED710">
      <w:numFmt w:val="bullet"/>
      <w:lvlText w:val="-"/>
      <w:lvlJc w:val="left"/>
      <w:pPr>
        <w:ind w:left="21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4ABBEE">
      <w:numFmt w:val="bullet"/>
      <w:lvlText w:val="•"/>
      <w:lvlJc w:val="left"/>
      <w:pPr>
        <w:ind w:left="1166" w:hanging="130"/>
      </w:pPr>
      <w:rPr>
        <w:rFonts w:hint="default"/>
        <w:lang w:val="ru-RU" w:eastAsia="en-US" w:bidi="ar-SA"/>
      </w:rPr>
    </w:lvl>
    <w:lvl w:ilvl="2" w:tplc="40127780">
      <w:numFmt w:val="bullet"/>
      <w:lvlText w:val="•"/>
      <w:lvlJc w:val="left"/>
      <w:pPr>
        <w:ind w:left="2112" w:hanging="130"/>
      </w:pPr>
      <w:rPr>
        <w:rFonts w:hint="default"/>
        <w:lang w:val="ru-RU" w:eastAsia="en-US" w:bidi="ar-SA"/>
      </w:rPr>
    </w:lvl>
    <w:lvl w:ilvl="3" w:tplc="0B6803BA">
      <w:numFmt w:val="bullet"/>
      <w:lvlText w:val="•"/>
      <w:lvlJc w:val="left"/>
      <w:pPr>
        <w:ind w:left="3059" w:hanging="130"/>
      </w:pPr>
      <w:rPr>
        <w:rFonts w:hint="default"/>
        <w:lang w:val="ru-RU" w:eastAsia="en-US" w:bidi="ar-SA"/>
      </w:rPr>
    </w:lvl>
    <w:lvl w:ilvl="4" w:tplc="625A7802">
      <w:numFmt w:val="bullet"/>
      <w:lvlText w:val="•"/>
      <w:lvlJc w:val="left"/>
      <w:pPr>
        <w:ind w:left="4005" w:hanging="130"/>
      </w:pPr>
      <w:rPr>
        <w:rFonts w:hint="default"/>
        <w:lang w:val="ru-RU" w:eastAsia="en-US" w:bidi="ar-SA"/>
      </w:rPr>
    </w:lvl>
    <w:lvl w:ilvl="5" w:tplc="8A36B9E6">
      <w:numFmt w:val="bullet"/>
      <w:lvlText w:val="•"/>
      <w:lvlJc w:val="left"/>
      <w:pPr>
        <w:ind w:left="4952" w:hanging="130"/>
      </w:pPr>
      <w:rPr>
        <w:rFonts w:hint="default"/>
        <w:lang w:val="ru-RU" w:eastAsia="en-US" w:bidi="ar-SA"/>
      </w:rPr>
    </w:lvl>
    <w:lvl w:ilvl="6" w:tplc="29EA6A32">
      <w:numFmt w:val="bullet"/>
      <w:lvlText w:val="•"/>
      <w:lvlJc w:val="left"/>
      <w:pPr>
        <w:ind w:left="5898" w:hanging="130"/>
      </w:pPr>
      <w:rPr>
        <w:rFonts w:hint="default"/>
        <w:lang w:val="ru-RU" w:eastAsia="en-US" w:bidi="ar-SA"/>
      </w:rPr>
    </w:lvl>
    <w:lvl w:ilvl="7" w:tplc="691E1BE8">
      <w:numFmt w:val="bullet"/>
      <w:lvlText w:val="•"/>
      <w:lvlJc w:val="left"/>
      <w:pPr>
        <w:ind w:left="6844" w:hanging="130"/>
      </w:pPr>
      <w:rPr>
        <w:rFonts w:hint="default"/>
        <w:lang w:val="ru-RU" w:eastAsia="en-US" w:bidi="ar-SA"/>
      </w:rPr>
    </w:lvl>
    <w:lvl w:ilvl="8" w:tplc="F9748C94">
      <w:numFmt w:val="bullet"/>
      <w:lvlText w:val="•"/>
      <w:lvlJc w:val="left"/>
      <w:pPr>
        <w:ind w:left="7791" w:hanging="130"/>
      </w:pPr>
      <w:rPr>
        <w:rFonts w:hint="default"/>
        <w:lang w:val="ru-RU" w:eastAsia="en-US" w:bidi="ar-SA"/>
      </w:rPr>
    </w:lvl>
  </w:abstractNum>
  <w:abstractNum w:abstractNumId="2">
    <w:nsid w:val="4C9C41AC"/>
    <w:multiLevelType w:val="hybridMultilevel"/>
    <w:tmpl w:val="4E9E77FE"/>
    <w:lvl w:ilvl="0" w:tplc="EC3A00F6">
      <w:numFmt w:val="bullet"/>
      <w:lvlText w:val="-"/>
      <w:lvlJc w:val="left"/>
      <w:pPr>
        <w:ind w:left="219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96DF94">
      <w:numFmt w:val="bullet"/>
      <w:lvlText w:val="•"/>
      <w:lvlJc w:val="left"/>
      <w:pPr>
        <w:ind w:left="1166" w:hanging="197"/>
      </w:pPr>
      <w:rPr>
        <w:rFonts w:hint="default"/>
        <w:lang w:val="ru-RU" w:eastAsia="en-US" w:bidi="ar-SA"/>
      </w:rPr>
    </w:lvl>
    <w:lvl w:ilvl="2" w:tplc="EB9EBB10">
      <w:numFmt w:val="bullet"/>
      <w:lvlText w:val="•"/>
      <w:lvlJc w:val="left"/>
      <w:pPr>
        <w:ind w:left="2112" w:hanging="197"/>
      </w:pPr>
      <w:rPr>
        <w:rFonts w:hint="default"/>
        <w:lang w:val="ru-RU" w:eastAsia="en-US" w:bidi="ar-SA"/>
      </w:rPr>
    </w:lvl>
    <w:lvl w:ilvl="3" w:tplc="F2924BAC">
      <w:numFmt w:val="bullet"/>
      <w:lvlText w:val="•"/>
      <w:lvlJc w:val="left"/>
      <w:pPr>
        <w:ind w:left="3059" w:hanging="197"/>
      </w:pPr>
      <w:rPr>
        <w:rFonts w:hint="default"/>
        <w:lang w:val="ru-RU" w:eastAsia="en-US" w:bidi="ar-SA"/>
      </w:rPr>
    </w:lvl>
    <w:lvl w:ilvl="4" w:tplc="962215C4">
      <w:numFmt w:val="bullet"/>
      <w:lvlText w:val="•"/>
      <w:lvlJc w:val="left"/>
      <w:pPr>
        <w:ind w:left="4005" w:hanging="197"/>
      </w:pPr>
      <w:rPr>
        <w:rFonts w:hint="default"/>
        <w:lang w:val="ru-RU" w:eastAsia="en-US" w:bidi="ar-SA"/>
      </w:rPr>
    </w:lvl>
    <w:lvl w:ilvl="5" w:tplc="43F452BC">
      <w:numFmt w:val="bullet"/>
      <w:lvlText w:val="•"/>
      <w:lvlJc w:val="left"/>
      <w:pPr>
        <w:ind w:left="4952" w:hanging="197"/>
      </w:pPr>
      <w:rPr>
        <w:rFonts w:hint="default"/>
        <w:lang w:val="ru-RU" w:eastAsia="en-US" w:bidi="ar-SA"/>
      </w:rPr>
    </w:lvl>
    <w:lvl w:ilvl="6" w:tplc="47C81BF2">
      <w:numFmt w:val="bullet"/>
      <w:lvlText w:val="•"/>
      <w:lvlJc w:val="left"/>
      <w:pPr>
        <w:ind w:left="5898" w:hanging="197"/>
      </w:pPr>
      <w:rPr>
        <w:rFonts w:hint="default"/>
        <w:lang w:val="ru-RU" w:eastAsia="en-US" w:bidi="ar-SA"/>
      </w:rPr>
    </w:lvl>
    <w:lvl w:ilvl="7" w:tplc="5AACF27C">
      <w:numFmt w:val="bullet"/>
      <w:lvlText w:val="•"/>
      <w:lvlJc w:val="left"/>
      <w:pPr>
        <w:ind w:left="6844" w:hanging="197"/>
      </w:pPr>
      <w:rPr>
        <w:rFonts w:hint="default"/>
        <w:lang w:val="ru-RU" w:eastAsia="en-US" w:bidi="ar-SA"/>
      </w:rPr>
    </w:lvl>
    <w:lvl w:ilvl="8" w:tplc="0876F26E">
      <w:numFmt w:val="bullet"/>
      <w:lvlText w:val="•"/>
      <w:lvlJc w:val="left"/>
      <w:pPr>
        <w:ind w:left="7791" w:hanging="197"/>
      </w:pPr>
      <w:rPr>
        <w:rFonts w:hint="default"/>
        <w:lang w:val="ru-RU" w:eastAsia="en-US" w:bidi="ar-SA"/>
      </w:rPr>
    </w:lvl>
  </w:abstractNum>
  <w:abstractNum w:abstractNumId="3">
    <w:nsid w:val="506D3A14"/>
    <w:multiLevelType w:val="hybridMultilevel"/>
    <w:tmpl w:val="95E600A2"/>
    <w:lvl w:ilvl="0" w:tplc="BECA031E">
      <w:numFmt w:val="bullet"/>
      <w:lvlText w:val="-"/>
      <w:lvlJc w:val="left"/>
      <w:pPr>
        <w:ind w:left="219" w:hanging="3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5EC66C">
      <w:numFmt w:val="bullet"/>
      <w:lvlText w:val="•"/>
      <w:lvlJc w:val="left"/>
      <w:pPr>
        <w:ind w:left="1166" w:hanging="308"/>
      </w:pPr>
      <w:rPr>
        <w:rFonts w:hint="default"/>
        <w:lang w:val="ru-RU" w:eastAsia="en-US" w:bidi="ar-SA"/>
      </w:rPr>
    </w:lvl>
    <w:lvl w:ilvl="2" w:tplc="C95C458A">
      <w:numFmt w:val="bullet"/>
      <w:lvlText w:val="•"/>
      <w:lvlJc w:val="left"/>
      <w:pPr>
        <w:ind w:left="2112" w:hanging="308"/>
      </w:pPr>
      <w:rPr>
        <w:rFonts w:hint="default"/>
        <w:lang w:val="ru-RU" w:eastAsia="en-US" w:bidi="ar-SA"/>
      </w:rPr>
    </w:lvl>
    <w:lvl w:ilvl="3" w:tplc="0B6804E2">
      <w:numFmt w:val="bullet"/>
      <w:lvlText w:val="•"/>
      <w:lvlJc w:val="left"/>
      <w:pPr>
        <w:ind w:left="3059" w:hanging="308"/>
      </w:pPr>
      <w:rPr>
        <w:rFonts w:hint="default"/>
        <w:lang w:val="ru-RU" w:eastAsia="en-US" w:bidi="ar-SA"/>
      </w:rPr>
    </w:lvl>
    <w:lvl w:ilvl="4" w:tplc="A9720CA2">
      <w:numFmt w:val="bullet"/>
      <w:lvlText w:val="•"/>
      <w:lvlJc w:val="left"/>
      <w:pPr>
        <w:ind w:left="4005" w:hanging="308"/>
      </w:pPr>
      <w:rPr>
        <w:rFonts w:hint="default"/>
        <w:lang w:val="ru-RU" w:eastAsia="en-US" w:bidi="ar-SA"/>
      </w:rPr>
    </w:lvl>
    <w:lvl w:ilvl="5" w:tplc="0D2A491E">
      <w:numFmt w:val="bullet"/>
      <w:lvlText w:val="•"/>
      <w:lvlJc w:val="left"/>
      <w:pPr>
        <w:ind w:left="4952" w:hanging="308"/>
      </w:pPr>
      <w:rPr>
        <w:rFonts w:hint="default"/>
        <w:lang w:val="ru-RU" w:eastAsia="en-US" w:bidi="ar-SA"/>
      </w:rPr>
    </w:lvl>
    <w:lvl w:ilvl="6" w:tplc="8CC85ECC">
      <w:numFmt w:val="bullet"/>
      <w:lvlText w:val="•"/>
      <w:lvlJc w:val="left"/>
      <w:pPr>
        <w:ind w:left="5898" w:hanging="308"/>
      </w:pPr>
      <w:rPr>
        <w:rFonts w:hint="default"/>
        <w:lang w:val="ru-RU" w:eastAsia="en-US" w:bidi="ar-SA"/>
      </w:rPr>
    </w:lvl>
    <w:lvl w:ilvl="7" w:tplc="10CE228A">
      <w:numFmt w:val="bullet"/>
      <w:lvlText w:val="•"/>
      <w:lvlJc w:val="left"/>
      <w:pPr>
        <w:ind w:left="6844" w:hanging="308"/>
      </w:pPr>
      <w:rPr>
        <w:rFonts w:hint="default"/>
        <w:lang w:val="ru-RU" w:eastAsia="en-US" w:bidi="ar-SA"/>
      </w:rPr>
    </w:lvl>
    <w:lvl w:ilvl="8" w:tplc="6FB297BC">
      <w:numFmt w:val="bullet"/>
      <w:lvlText w:val="•"/>
      <w:lvlJc w:val="left"/>
      <w:pPr>
        <w:ind w:left="7791" w:hanging="308"/>
      </w:pPr>
      <w:rPr>
        <w:rFonts w:hint="default"/>
        <w:lang w:val="ru-RU" w:eastAsia="en-US" w:bidi="ar-SA"/>
      </w:rPr>
    </w:lvl>
  </w:abstractNum>
  <w:abstractNum w:abstractNumId="4">
    <w:nsid w:val="57843722"/>
    <w:multiLevelType w:val="hybridMultilevel"/>
    <w:tmpl w:val="C4C2005C"/>
    <w:lvl w:ilvl="0" w:tplc="3D4043DA">
      <w:start w:val="1"/>
      <w:numFmt w:val="decimal"/>
      <w:lvlText w:val="%1."/>
      <w:lvlJc w:val="left"/>
      <w:pPr>
        <w:ind w:left="2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2AF7BA">
      <w:start w:val="1"/>
      <w:numFmt w:val="decimal"/>
      <w:lvlText w:val="%2."/>
      <w:lvlJc w:val="left"/>
      <w:pPr>
        <w:ind w:left="2889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2D545DFE">
      <w:start w:val="1"/>
      <w:numFmt w:val="decimal"/>
      <w:lvlText w:val="%3."/>
      <w:lvlJc w:val="left"/>
      <w:pPr>
        <w:ind w:left="3037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 w:tplc="38D6E4B8">
      <w:numFmt w:val="bullet"/>
      <w:lvlText w:val="•"/>
      <w:lvlJc w:val="left"/>
      <w:pPr>
        <w:ind w:left="3870" w:hanging="221"/>
      </w:pPr>
      <w:rPr>
        <w:rFonts w:hint="default"/>
        <w:lang w:val="ru-RU" w:eastAsia="en-US" w:bidi="ar-SA"/>
      </w:rPr>
    </w:lvl>
    <w:lvl w:ilvl="4" w:tplc="296ED690">
      <w:numFmt w:val="bullet"/>
      <w:lvlText w:val="•"/>
      <w:lvlJc w:val="left"/>
      <w:pPr>
        <w:ind w:left="4701" w:hanging="221"/>
      </w:pPr>
      <w:rPr>
        <w:rFonts w:hint="default"/>
        <w:lang w:val="ru-RU" w:eastAsia="en-US" w:bidi="ar-SA"/>
      </w:rPr>
    </w:lvl>
    <w:lvl w:ilvl="5" w:tplc="0BB8DC96">
      <w:numFmt w:val="bullet"/>
      <w:lvlText w:val="•"/>
      <w:lvlJc w:val="left"/>
      <w:pPr>
        <w:ind w:left="5531" w:hanging="221"/>
      </w:pPr>
      <w:rPr>
        <w:rFonts w:hint="default"/>
        <w:lang w:val="ru-RU" w:eastAsia="en-US" w:bidi="ar-SA"/>
      </w:rPr>
    </w:lvl>
    <w:lvl w:ilvl="6" w:tplc="0D6C6AAC">
      <w:numFmt w:val="bullet"/>
      <w:lvlText w:val="•"/>
      <w:lvlJc w:val="left"/>
      <w:pPr>
        <w:ind w:left="6362" w:hanging="221"/>
      </w:pPr>
      <w:rPr>
        <w:rFonts w:hint="default"/>
        <w:lang w:val="ru-RU" w:eastAsia="en-US" w:bidi="ar-SA"/>
      </w:rPr>
    </w:lvl>
    <w:lvl w:ilvl="7" w:tplc="B40A7690">
      <w:numFmt w:val="bullet"/>
      <w:lvlText w:val="•"/>
      <w:lvlJc w:val="left"/>
      <w:pPr>
        <w:ind w:left="7192" w:hanging="221"/>
      </w:pPr>
      <w:rPr>
        <w:rFonts w:hint="default"/>
        <w:lang w:val="ru-RU" w:eastAsia="en-US" w:bidi="ar-SA"/>
      </w:rPr>
    </w:lvl>
    <w:lvl w:ilvl="8" w:tplc="130611BA">
      <w:numFmt w:val="bullet"/>
      <w:lvlText w:val="•"/>
      <w:lvlJc w:val="left"/>
      <w:pPr>
        <w:ind w:left="8023" w:hanging="221"/>
      </w:pPr>
      <w:rPr>
        <w:rFonts w:hint="default"/>
        <w:lang w:val="ru-RU" w:eastAsia="en-US" w:bidi="ar-SA"/>
      </w:rPr>
    </w:lvl>
  </w:abstractNum>
  <w:abstractNum w:abstractNumId="5">
    <w:nsid w:val="7E387727"/>
    <w:multiLevelType w:val="hybridMultilevel"/>
    <w:tmpl w:val="B2784AE4"/>
    <w:lvl w:ilvl="0" w:tplc="658C414C">
      <w:numFmt w:val="bullet"/>
      <w:lvlText w:val=""/>
      <w:lvlJc w:val="left"/>
      <w:pPr>
        <w:ind w:left="474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D04CDD8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2" w:tplc="4C280478">
      <w:numFmt w:val="bullet"/>
      <w:lvlText w:val="•"/>
      <w:lvlJc w:val="left"/>
      <w:pPr>
        <w:ind w:left="2320" w:hanging="356"/>
      </w:pPr>
      <w:rPr>
        <w:rFonts w:hint="default"/>
        <w:lang w:val="ru-RU" w:eastAsia="en-US" w:bidi="ar-SA"/>
      </w:rPr>
    </w:lvl>
    <w:lvl w:ilvl="3" w:tplc="AF26D4C0">
      <w:numFmt w:val="bullet"/>
      <w:lvlText w:val="•"/>
      <w:lvlJc w:val="left"/>
      <w:pPr>
        <w:ind w:left="3241" w:hanging="356"/>
      </w:pPr>
      <w:rPr>
        <w:rFonts w:hint="default"/>
        <w:lang w:val="ru-RU" w:eastAsia="en-US" w:bidi="ar-SA"/>
      </w:rPr>
    </w:lvl>
    <w:lvl w:ilvl="4" w:tplc="73E0C012">
      <w:numFmt w:val="bullet"/>
      <w:lvlText w:val="•"/>
      <w:lvlJc w:val="left"/>
      <w:pPr>
        <w:ind w:left="4161" w:hanging="356"/>
      </w:pPr>
      <w:rPr>
        <w:rFonts w:hint="default"/>
        <w:lang w:val="ru-RU" w:eastAsia="en-US" w:bidi="ar-SA"/>
      </w:rPr>
    </w:lvl>
    <w:lvl w:ilvl="5" w:tplc="1B00423E">
      <w:numFmt w:val="bullet"/>
      <w:lvlText w:val="•"/>
      <w:lvlJc w:val="left"/>
      <w:pPr>
        <w:ind w:left="5082" w:hanging="356"/>
      </w:pPr>
      <w:rPr>
        <w:rFonts w:hint="default"/>
        <w:lang w:val="ru-RU" w:eastAsia="en-US" w:bidi="ar-SA"/>
      </w:rPr>
    </w:lvl>
    <w:lvl w:ilvl="6" w:tplc="AA087A2E">
      <w:numFmt w:val="bullet"/>
      <w:lvlText w:val="•"/>
      <w:lvlJc w:val="left"/>
      <w:pPr>
        <w:ind w:left="6002" w:hanging="356"/>
      </w:pPr>
      <w:rPr>
        <w:rFonts w:hint="default"/>
        <w:lang w:val="ru-RU" w:eastAsia="en-US" w:bidi="ar-SA"/>
      </w:rPr>
    </w:lvl>
    <w:lvl w:ilvl="7" w:tplc="A5C0374C">
      <w:numFmt w:val="bullet"/>
      <w:lvlText w:val="•"/>
      <w:lvlJc w:val="left"/>
      <w:pPr>
        <w:ind w:left="6922" w:hanging="356"/>
      </w:pPr>
      <w:rPr>
        <w:rFonts w:hint="default"/>
        <w:lang w:val="ru-RU" w:eastAsia="en-US" w:bidi="ar-SA"/>
      </w:rPr>
    </w:lvl>
    <w:lvl w:ilvl="8" w:tplc="D88ADED8">
      <w:numFmt w:val="bullet"/>
      <w:lvlText w:val="•"/>
      <w:lvlJc w:val="left"/>
      <w:pPr>
        <w:ind w:left="7843" w:hanging="3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10"/>
    <w:rsid w:val="001D50E4"/>
    <w:rsid w:val="00276C92"/>
    <w:rsid w:val="00302F10"/>
    <w:rsid w:val="00386CE7"/>
    <w:rsid w:val="00457F28"/>
    <w:rsid w:val="00640A06"/>
    <w:rsid w:val="00710EB8"/>
    <w:rsid w:val="007F210A"/>
    <w:rsid w:val="00EC4CE5"/>
    <w:rsid w:val="00F9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F91D6-B709-433B-A3D8-81B4CD7E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F2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57F28"/>
    <w:pPr>
      <w:ind w:left="2889" w:hanging="22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F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7F28"/>
    <w:pPr>
      <w:ind w:left="219" w:firstLine="710"/>
      <w:jc w:val="both"/>
    </w:pPr>
  </w:style>
  <w:style w:type="paragraph" w:styleId="a4">
    <w:name w:val="List Paragraph"/>
    <w:basedOn w:val="a"/>
    <w:uiPriority w:val="1"/>
    <w:qFormat/>
    <w:rsid w:val="00457F28"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457F28"/>
  </w:style>
  <w:style w:type="paragraph" w:styleId="a5">
    <w:name w:val="Balloon Text"/>
    <w:basedOn w:val="a"/>
    <w:link w:val="a6"/>
    <w:uiPriority w:val="99"/>
    <w:semiHidden/>
    <w:unhideWhenUsed/>
    <w:rsid w:val="00386C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6CE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Артюхова</dc:creator>
  <cp:lastModifiedBy>Учетная запись Майкрософт</cp:lastModifiedBy>
  <cp:revision>6</cp:revision>
  <cp:lastPrinted>2023-11-23T10:11:00Z</cp:lastPrinted>
  <dcterms:created xsi:type="dcterms:W3CDTF">2022-11-23T05:52:00Z</dcterms:created>
  <dcterms:modified xsi:type="dcterms:W3CDTF">2023-11-23T10:31:00Z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2022-11-23T00:00:00Z</vt:filetime>
  </property>
</Properties>
</file>