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98" w:rsidRDefault="00E64898" w:rsidP="00E64898">
      <w:pPr>
        <w:pStyle w:val="a6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Анализ причин возникновения лесных пожаров в 2018 году показывает, что основными случаями распространения огня на лесные участки является несанкционированный пал травы на землях сельскохозяйственного назначения и несоблюдение населением требований правил пожарной безопасности.</w:t>
      </w:r>
    </w:p>
    <w:p w:rsidR="00E64898" w:rsidRDefault="00E64898" w:rsidP="00E64898">
      <w:pPr>
        <w:pStyle w:val="a6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 течение пожароопасного периода 2019 года на территории края действуют мобильные группы в составе сотрудников полиции, МЧС, лесной охраны, добровольных дружин, которые осуществляют патрулирование мест наиболее подверженных угрозе возникновения пожаров, в том числе массового отдыха граждан, с целью выявления и привлечения лиц к предусмотренной законом ответственности.</w:t>
      </w:r>
    </w:p>
    <w:p w:rsidR="00E64898" w:rsidRDefault="00E64898" w:rsidP="00E64898">
      <w:pPr>
        <w:pStyle w:val="a6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Напоминаем, что в период действия особого противопожарного режима и до  его отмены штрафы за нарушение пожарной безопасности увеличены в два раза.</w:t>
      </w:r>
    </w:p>
    <w:p w:rsidR="00E64898" w:rsidRDefault="00E64898" w:rsidP="00E64898">
      <w:pPr>
        <w:pStyle w:val="a6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Так, нарушения требований пожарной безопасности, совершенные в условиях особого противопожарного режима, влекут наложение административного штрафа на граждан в размере до 4 тыс. руб.; на должностных лиц и лиц, осуществляющих предпринимательскую деятельность -  до 30 тыс. руб.; на юридических лиц -  до 400 тыс. руб.</w:t>
      </w:r>
    </w:p>
    <w:p w:rsidR="00E64898" w:rsidRDefault="00E64898" w:rsidP="00E64898">
      <w:pPr>
        <w:pStyle w:val="a6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Уничтожение или повреждение лесных насаждений и иных насаждений в результате неосторожного обращения с огнем или иными источниками повышенной опасности влечет уголовную ответственность с максимальным видом наказания - лишением свободы на срок до 3 лет.</w:t>
      </w:r>
    </w:p>
    <w:p w:rsidR="00E64898" w:rsidRDefault="00E64898" w:rsidP="00E64898">
      <w:pPr>
        <w:pStyle w:val="a6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</w:rPr>
        <w:t>Кроме того, в период длительных выходных в мае 2019 года, с учетом складывающейся метеорологической обстановки, необходимо неукоснительно соблюдать введенные запреты: не разводить костры, не осуществлять пал травы, принимать своевременные меры к очистке участков, находящихся в пользовании и др. С целью предотвращения нарушений требований пожарной безопасности и привлечения к ответственности лиц, виновных в возникновении пожаров, на территории края будет организовано патрулирование</w:t>
      </w:r>
      <w:proofErr w:type="gramEnd"/>
      <w:r>
        <w:rPr>
          <w:color w:val="000000"/>
        </w:rPr>
        <w:t xml:space="preserve"> мест наиболее подверженных возникновению пожаров, в том числе мест массового отдыха граждан.</w:t>
      </w:r>
    </w:p>
    <w:p w:rsidR="00E64898" w:rsidRDefault="00E64898" w:rsidP="00E64898">
      <w:pPr>
        <w:pStyle w:val="a6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Вы стали очевидцем совершения правонарушения, выразившегося в нарушении действующих запретов или обнаружили пожар сообщите данную информацию по любому из номеров телефонов: </w:t>
      </w:r>
      <w:r>
        <w:rPr>
          <w:rStyle w:val="js-phone-number"/>
          <w:rFonts w:eastAsiaTheme="majorEastAsia"/>
          <w:color w:val="005BD1"/>
        </w:rPr>
        <w:t>8-800-100-94-00</w:t>
      </w:r>
      <w:r>
        <w:rPr>
          <w:color w:val="000000"/>
        </w:rPr>
        <w:t> (бесплатная прямая линия лесной охраны), 01, 02 (со стационарных телефонов), 112 (с мобильных телефонов), а также используя мобильное приложение «Береги лес». ЕДДС 21-843.</w:t>
      </w:r>
    </w:p>
    <w:p w:rsidR="004A1942" w:rsidRDefault="004A1942"/>
    <w:sectPr w:rsidR="004A1942" w:rsidSect="004A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898"/>
    <w:rsid w:val="000A1B51"/>
    <w:rsid w:val="004A1942"/>
    <w:rsid w:val="005A2EAE"/>
    <w:rsid w:val="007D512B"/>
    <w:rsid w:val="008D32FA"/>
    <w:rsid w:val="009415E7"/>
    <w:rsid w:val="00E6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2FA"/>
    <w:pPr>
      <w:keepNext/>
      <w:jc w:val="center"/>
      <w:outlineLvl w:val="0"/>
    </w:pPr>
    <w:rPr>
      <w:rFonts w:eastAsiaTheme="majorEastAsia" w:cstheme="majorBidi"/>
      <w:b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8D32F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2FA"/>
    <w:rPr>
      <w:rFonts w:eastAsiaTheme="majorEastAsia" w:cstheme="majorBidi"/>
      <w:b/>
      <w:u w:val="single"/>
    </w:rPr>
  </w:style>
  <w:style w:type="character" w:customStyle="1" w:styleId="20">
    <w:name w:val="Заголовок 2 Знак"/>
    <w:link w:val="2"/>
    <w:rsid w:val="008D32F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D32FA"/>
    <w:pPr>
      <w:jc w:val="center"/>
    </w:pPr>
    <w:rPr>
      <w:rFonts w:eastAsiaTheme="majorEastAsia" w:cstheme="majorBidi"/>
      <w:caps/>
      <w:spacing w:val="120"/>
      <w:sz w:val="28"/>
    </w:rPr>
  </w:style>
  <w:style w:type="character" w:customStyle="1" w:styleId="a4">
    <w:name w:val="Название Знак"/>
    <w:link w:val="a3"/>
    <w:rsid w:val="008D32FA"/>
    <w:rPr>
      <w:rFonts w:eastAsiaTheme="majorEastAsia" w:cstheme="majorBidi"/>
      <w:caps/>
      <w:spacing w:val="120"/>
      <w:sz w:val="28"/>
      <w:szCs w:val="24"/>
    </w:rPr>
  </w:style>
  <w:style w:type="paragraph" w:styleId="a5">
    <w:name w:val="No Spacing"/>
    <w:uiPriority w:val="1"/>
    <w:qFormat/>
    <w:rsid w:val="009415E7"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64898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E64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2</cp:revision>
  <dcterms:created xsi:type="dcterms:W3CDTF">2019-05-13T03:01:00Z</dcterms:created>
  <dcterms:modified xsi:type="dcterms:W3CDTF">2019-05-13T03:03:00Z</dcterms:modified>
</cp:coreProperties>
</file>