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57" w:rsidRDefault="00F549A0" w:rsidP="00231957">
      <w:pPr>
        <w:shd w:val="clear" w:color="auto" w:fill="FFFFFF"/>
        <w:spacing w:before="177" w:after="88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19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Пожарная безопасность </w:t>
      </w:r>
      <w:r w:rsidR="00231957" w:rsidRPr="002319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бань и </w:t>
      </w:r>
      <w:r w:rsidRPr="002319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надворных построек.</w:t>
      </w:r>
    </w:p>
    <w:p w:rsidR="00F549A0" w:rsidRPr="00A1637F" w:rsidRDefault="00F549A0" w:rsidP="00A1637F">
      <w:pPr>
        <w:pStyle w:val="a3"/>
        <w:spacing w:before="0" w:beforeAutospacing="0" w:after="177" w:afterAutospacing="0"/>
        <w:rPr>
          <w:rFonts w:ascii="Open Sans" w:hAnsi="Open Sans"/>
          <w:color w:val="464646"/>
        </w:rPr>
      </w:pPr>
      <w:r w:rsidRPr="00231957">
        <w:rPr>
          <w:color w:val="000000"/>
          <w:sz w:val="28"/>
          <w:szCs w:val="28"/>
        </w:rPr>
        <w:br/>
      </w:r>
      <w:r w:rsidRPr="00231957">
        <w:rPr>
          <w:color w:val="000000"/>
          <w:sz w:val="28"/>
          <w:szCs w:val="28"/>
          <w:shd w:val="clear" w:color="auto" w:fill="FFFFFF"/>
        </w:rPr>
        <w:t>Очень часто возгорания происходят в</w:t>
      </w:r>
      <w:r w:rsidR="00231957">
        <w:rPr>
          <w:color w:val="000000"/>
          <w:sz w:val="28"/>
          <w:szCs w:val="28"/>
          <w:shd w:val="clear" w:color="auto" w:fill="FFFFFF"/>
        </w:rPr>
        <w:t xml:space="preserve"> банях и </w:t>
      </w:r>
      <w:r w:rsidRPr="00231957">
        <w:rPr>
          <w:color w:val="000000"/>
          <w:sz w:val="28"/>
          <w:szCs w:val="28"/>
          <w:shd w:val="clear" w:color="auto" w:fill="FFFFFF"/>
        </w:rPr>
        <w:t xml:space="preserve"> надворных постройках. </w:t>
      </w:r>
      <w:r w:rsidR="009962FA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231957">
        <w:rPr>
          <w:color w:val="000000"/>
          <w:sz w:val="28"/>
          <w:szCs w:val="28"/>
          <w:shd w:val="clear" w:color="auto" w:fill="FFFFFF"/>
        </w:rPr>
        <w:t>Чаще всего причинами возгорания служат нарушения правил пожарной безопасности при устройстве и эксплуатации печей</w:t>
      </w:r>
      <w:r w:rsidR="009962FA">
        <w:rPr>
          <w:color w:val="000000"/>
          <w:sz w:val="28"/>
          <w:szCs w:val="28"/>
          <w:shd w:val="clear" w:color="auto" w:fill="FFFFFF"/>
        </w:rPr>
        <w:t>, хранение горячей золы в надворных постройках</w:t>
      </w:r>
      <w:r w:rsidRPr="00231957">
        <w:rPr>
          <w:color w:val="000000"/>
          <w:sz w:val="28"/>
          <w:szCs w:val="28"/>
          <w:shd w:val="clear" w:color="auto" w:fill="FFFFFF"/>
        </w:rPr>
        <w:t xml:space="preserve"> и короткое замыкание электропроводки. В связи с этим нужно более ответственно относиться к обеспечению безопасности нежилых построек в частном секторе. Несмотря на то, что прямой угрозы вашему здоровью нет, при возгорании в летней кухне, бане или стайке в сухую и ветреную погоду огонь может моментально распространиться на жилые постройки и спасать придется не только имущество, но и собственную жизнь. Для того чтобы избежать пожара, не подвергать риску здоровье, необходимо соблюдат</w:t>
      </w:r>
      <w:r w:rsidR="00BD0EF9">
        <w:rPr>
          <w:color w:val="000000"/>
          <w:sz w:val="28"/>
          <w:szCs w:val="28"/>
          <w:shd w:val="clear" w:color="auto" w:fill="FFFFFF"/>
        </w:rPr>
        <w:t>ь простые правила безопасности:</w:t>
      </w:r>
      <w:r w:rsidRPr="00231957">
        <w:rPr>
          <w:color w:val="000000"/>
          <w:sz w:val="28"/>
          <w:szCs w:val="28"/>
          <w:shd w:val="clear" w:color="auto" w:fill="FFFFFF"/>
        </w:rPr>
        <w:br/>
        <w:t>- В надворных постройках и других вспомогательных помещениях необходимо соблюдать строгий противопожарный режим. Запрещается входить в эти помещения с открытым огнем. Для хозяйственных нужд необходимо пользоваться только исправными фонарями закрытого типа.</w:t>
      </w:r>
      <w:r w:rsidRPr="00231957">
        <w:rPr>
          <w:color w:val="000000"/>
          <w:sz w:val="28"/>
          <w:szCs w:val="28"/>
          <w:shd w:val="clear" w:color="auto" w:fill="FFFFFF"/>
        </w:rPr>
        <w:br/>
        <w:t>- Приусадебные участки у жилых домов и надворных построек всегда должны быть очищены от разных горючих материалов. В разрывах между жилым домом и надворными постройками не допускается складировать горючие материалы</w:t>
      </w:r>
      <w:r w:rsidR="00BD0EF9">
        <w:rPr>
          <w:color w:val="000000"/>
          <w:sz w:val="28"/>
          <w:szCs w:val="28"/>
          <w:shd w:val="clear" w:color="auto" w:fill="FFFFFF"/>
        </w:rPr>
        <w:t>, убрать сухую траву</w:t>
      </w:r>
      <w:r w:rsidRPr="00231957">
        <w:rPr>
          <w:color w:val="000000"/>
          <w:sz w:val="28"/>
          <w:szCs w:val="28"/>
          <w:shd w:val="clear" w:color="auto" w:fill="FFFFFF"/>
        </w:rPr>
        <w:t>.</w:t>
      </w:r>
      <w:r w:rsidRPr="00231957">
        <w:rPr>
          <w:color w:val="000000"/>
          <w:sz w:val="28"/>
          <w:szCs w:val="28"/>
          <w:shd w:val="clear" w:color="auto" w:fill="FFFFFF"/>
        </w:rPr>
        <w:br/>
        <w:t xml:space="preserve">- </w:t>
      </w:r>
      <w:r w:rsidR="00BD0EF9" w:rsidRPr="00BD0EF9">
        <w:rPr>
          <w:rFonts w:ascii="Open Sans" w:hAnsi="Open Sans"/>
          <w:sz w:val="28"/>
          <w:szCs w:val="28"/>
        </w:rPr>
        <w:t>Всегда серьезно относитесь к удалению золы, и никогда не оставляйте ее без присмотра надолго.</w:t>
      </w:r>
      <w:r w:rsidR="00BD0EF9">
        <w:rPr>
          <w:rFonts w:ascii="Open Sans" w:hAnsi="Open Sans"/>
          <w:sz w:val="28"/>
          <w:szCs w:val="28"/>
        </w:rPr>
        <w:t xml:space="preserve">                                                                                             </w:t>
      </w:r>
      <w:r w:rsidRPr="00231957">
        <w:rPr>
          <w:color w:val="000000"/>
          <w:sz w:val="28"/>
          <w:szCs w:val="28"/>
          <w:shd w:val="clear" w:color="auto" w:fill="FFFFFF"/>
        </w:rPr>
        <w:t>Для хранения золы необходимо оборудовать постоянное место, безопасное в пожарном отношении, так как беспорядочно выбрасываемые непогашенные угли часто являются причиной возникновения пожаров.</w:t>
      </w:r>
      <w:r w:rsidR="00231957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BD0EF9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231957">
        <w:rPr>
          <w:color w:val="000000"/>
          <w:sz w:val="28"/>
          <w:szCs w:val="28"/>
          <w:shd w:val="clear" w:color="auto" w:fill="FFFFFF"/>
        </w:rPr>
        <w:t xml:space="preserve">          А самый  безопасный способ удаления золы это утром, </w:t>
      </w:r>
      <w:r w:rsidR="00F836E5">
        <w:rPr>
          <w:color w:val="000000"/>
          <w:sz w:val="28"/>
          <w:szCs w:val="28"/>
          <w:shd w:val="clear" w:color="auto" w:fill="FFFFFF"/>
        </w:rPr>
        <w:t xml:space="preserve">перед тем как затопить печь, </w:t>
      </w:r>
      <w:r w:rsidR="007D6020">
        <w:rPr>
          <w:color w:val="000000"/>
          <w:sz w:val="28"/>
          <w:szCs w:val="28"/>
          <w:shd w:val="clear" w:color="auto" w:fill="FFFFFF"/>
        </w:rPr>
        <w:t xml:space="preserve">когда она еще </w:t>
      </w:r>
      <w:r w:rsidR="00F836E5">
        <w:rPr>
          <w:color w:val="000000"/>
          <w:sz w:val="28"/>
          <w:szCs w:val="28"/>
          <w:shd w:val="clear" w:color="auto" w:fill="FFFFFF"/>
        </w:rPr>
        <w:t xml:space="preserve">остывшая, в теплице разместить на зиму двухсотлитровую металлическую бочку и там </w:t>
      </w:r>
      <w:r w:rsidR="00F836E5" w:rsidRPr="00F836E5">
        <w:rPr>
          <w:sz w:val="28"/>
          <w:szCs w:val="28"/>
          <w:shd w:val="clear" w:color="auto" w:fill="FFFFFF"/>
        </w:rPr>
        <w:t>накапливать</w:t>
      </w:r>
      <w:r w:rsidR="00F836E5" w:rsidRPr="00F836E5">
        <w:rPr>
          <w:sz w:val="28"/>
          <w:szCs w:val="28"/>
        </w:rPr>
        <w:t xml:space="preserve">, </w:t>
      </w:r>
      <w:r w:rsidR="00BD0EF9">
        <w:rPr>
          <w:sz w:val="28"/>
          <w:szCs w:val="28"/>
        </w:rPr>
        <w:t>где нет ветра и насквозь просматривается</w:t>
      </w:r>
      <w:proofErr w:type="gramStart"/>
      <w:r w:rsidR="00BD0EF9">
        <w:rPr>
          <w:sz w:val="28"/>
          <w:szCs w:val="28"/>
        </w:rPr>
        <w:t>.</w:t>
      </w:r>
      <w:proofErr w:type="gramEnd"/>
      <w:r w:rsidR="00BD0EF9">
        <w:rPr>
          <w:sz w:val="28"/>
          <w:szCs w:val="28"/>
        </w:rPr>
        <w:t xml:space="preserve">                                                                           Д</w:t>
      </w:r>
      <w:r w:rsidR="00F836E5">
        <w:rPr>
          <w:sz w:val="28"/>
          <w:szCs w:val="28"/>
        </w:rPr>
        <w:t>ревесная</w:t>
      </w:r>
      <w:r w:rsidR="00BD0EF9">
        <w:rPr>
          <w:sz w:val="28"/>
          <w:szCs w:val="28"/>
        </w:rPr>
        <w:t xml:space="preserve"> </w:t>
      </w:r>
      <w:r w:rsidR="00F836E5">
        <w:rPr>
          <w:sz w:val="28"/>
          <w:szCs w:val="28"/>
        </w:rPr>
        <w:t>зола может</w:t>
      </w:r>
      <w:r w:rsidR="00F836E5" w:rsidRPr="00F836E5">
        <w:rPr>
          <w:sz w:val="28"/>
          <w:szCs w:val="28"/>
        </w:rPr>
        <w:t xml:space="preserve"> служить отличным удобрением для огорода потому, что содержит большое количество калия, кальция, натрия, магния и фосфора.</w:t>
      </w:r>
      <w:r w:rsidRPr="00231957">
        <w:rPr>
          <w:color w:val="000000"/>
          <w:sz w:val="28"/>
          <w:szCs w:val="28"/>
          <w:shd w:val="clear" w:color="auto" w:fill="FFFFFF"/>
        </w:rPr>
        <w:br/>
        <w:t>Будьте бдительны с источниками огня! При обнаружении признаков возгорания незамедлительно звоните по телефонам: «101» или «112» .</w:t>
      </w:r>
    </w:p>
    <w:p w:rsidR="00F549A0" w:rsidRDefault="00F549A0" w:rsidP="00F549A0">
      <w:pPr>
        <w:shd w:val="clear" w:color="auto" w:fill="FFFFFF"/>
        <w:spacing w:before="177" w:after="88" w:line="240" w:lineRule="auto"/>
        <w:outlineLvl w:val="0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F549A0" w:rsidRDefault="00613615" w:rsidP="00F549A0">
      <w:pPr>
        <w:shd w:val="clear" w:color="auto" w:fill="FFFFFF"/>
        <w:spacing w:before="177" w:after="88" w:line="240" w:lineRule="auto"/>
        <w:outlineLvl w:val="0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  <w:r>
        <w:rPr>
          <w:noProof/>
        </w:rPr>
        <w:drawing>
          <wp:inline distT="0" distB="0" distL="0" distR="0">
            <wp:extent cx="2387561" cy="1610017"/>
            <wp:effectExtent l="19050" t="0" r="0" b="0"/>
            <wp:docPr id="6" name="Рисунок 6" descr="На ул. Шахтеров в Красноярске горели надворные постройки / Происшествия  Красноярска и Красноярского края / Newsla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ул. Шахтеров в Красноярске горели надворные постройки / Происшествия  Красноярска и Красноярского края / Newslab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60" cy="161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01744" y="7702277"/>
            <wp:positionH relativeFrom="column">
              <wp:align>left</wp:align>
            </wp:positionH>
            <wp:positionV relativeFrom="paragraph">
              <wp:align>top</wp:align>
            </wp:positionV>
            <wp:extent cx="2353903" cy="1643676"/>
            <wp:effectExtent l="19050" t="0" r="8297" b="0"/>
            <wp:wrapSquare wrapText="bothSides"/>
            <wp:docPr id="3" name="Рисунок 3" descr="На Алтае пожар унес жизни 4-х человек | ЭлектроАС - Электромонтажные работы  и электромонтаж, электролаборатория, наружное освещение, прокладка кабеля,  электропроводка, элект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Алтае пожар унес жизни 4-х человек | ЭлектроАС - Электромонтажные работы  и электромонтаж, электролаборатория, наружное освещение, прокладка кабеля,  электропроводка, электр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03" cy="164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 w:type="textWrapping" w:clear="all"/>
      </w:r>
    </w:p>
    <w:p w:rsidR="00214A71" w:rsidRPr="00613615" w:rsidRDefault="00613615">
      <w:pPr>
        <w:rPr>
          <w:rFonts w:ascii="Times New Roman" w:hAnsi="Times New Roman" w:cs="Times New Roman"/>
          <w:sz w:val="28"/>
          <w:szCs w:val="28"/>
        </w:rPr>
      </w:pPr>
      <w:r w:rsidRPr="00613615">
        <w:rPr>
          <w:rFonts w:ascii="Times New Roman" w:hAnsi="Times New Roman" w:cs="Times New Roman"/>
          <w:sz w:val="28"/>
          <w:szCs w:val="28"/>
        </w:rPr>
        <w:t>Инструктор  по противопожарной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3615">
        <w:rPr>
          <w:rFonts w:ascii="Times New Roman" w:hAnsi="Times New Roman" w:cs="Times New Roman"/>
          <w:sz w:val="28"/>
          <w:szCs w:val="28"/>
        </w:rPr>
        <w:t xml:space="preserve"> Гали Ахматшин</w:t>
      </w:r>
    </w:p>
    <w:sectPr w:rsidR="00214A71" w:rsidRPr="00613615" w:rsidSect="0061361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77062"/>
    <w:rsid w:val="00214A71"/>
    <w:rsid w:val="00231957"/>
    <w:rsid w:val="00277062"/>
    <w:rsid w:val="00613615"/>
    <w:rsid w:val="007D6020"/>
    <w:rsid w:val="009962FA"/>
    <w:rsid w:val="00A1637F"/>
    <w:rsid w:val="00BD0EF9"/>
    <w:rsid w:val="00CE278E"/>
    <w:rsid w:val="00F549A0"/>
    <w:rsid w:val="00F8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8E"/>
  </w:style>
  <w:style w:type="paragraph" w:styleId="1">
    <w:name w:val="heading 1"/>
    <w:basedOn w:val="a"/>
    <w:link w:val="10"/>
    <w:uiPriority w:val="9"/>
    <w:qFormat/>
    <w:rsid w:val="00277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062"/>
    <w:rPr>
      <w:b/>
      <w:bCs/>
    </w:rPr>
  </w:style>
  <w:style w:type="character" w:styleId="a5">
    <w:name w:val="Emphasis"/>
    <w:basedOn w:val="a0"/>
    <w:uiPriority w:val="20"/>
    <w:qFormat/>
    <w:rsid w:val="002770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46">
          <w:marLeft w:val="0"/>
          <w:marRight w:val="0"/>
          <w:marTop w:val="177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2021-11-30T01:43:00Z</dcterms:created>
  <dcterms:modified xsi:type="dcterms:W3CDTF">2021-11-30T03:13:00Z</dcterms:modified>
</cp:coreProperties>
</file>