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4E" w:rsidRDefault="0031244E" w:rsidP="0031244E">
      <w:pPr>
        <w:pStyle w:val="a6"/>
        <w:rPr>
          <w:rFonts w:ascii="Times New Roman" w:eastAsia="Times New Roman" w:hAnsi="Times New Roman" w:cs="Times New Roman"/>
          <w:b/>
          <w:kern w:val="36"/>
          <w:sz w:val="28"/>
          <w:szCs w:val="28"/>
        </w:rPr>
      </w:pPr>
      <w:r w:rsidRPr="0031244E">
        <w:rPr>
          <w:rFonts w:ascii="Times New Roman" w:eastAsia="Times New Roman" w:hAnsi="Times New Roman" w:cs="Times New Roman"/>
          <w:b/>
          <w:kern w:val="36"/>
          <w:sz w:val="28"/>
          <w:szCs w:val="28"/>
        </w:rPr>
        <w:t>Статистика пожаров в Красноярском крае показывает, что одной из распространенных причин - неосторожность при курении</w:t>
      </w:r>
    </w:p>
    <w:p w:rsidR="0031244E" w:rsidRDefault="0031244E" w:rsidP="0031244E">
      <w:pPr>
        <w:pStyle w:val="a6"/>
        <w:rPr>
          <w:rFonts w:ascii="Times New Roman" w:eastAsia="Times New Roman" w:hAnsi="Times New Roman" w:cs="Times New Roman"/>
          <w:b/>
          <w:kern w:val="36"/>
          <w:sz w:val="28"/>
          <w:szCs w:val="28"/>
        </w:rPr>
      </w:pPr>
    </w:p>
    <w:p w:rsidR="0031244E" w:rsidRPr="0031244E" w:rsidRDefault="0031244E" w:rsidP="0031244E">
      <w:pPr>
        <w:pStyle w:val="a6"/>
        <w:rPr>
          <w:rFonts w:ascii="Times New Roman" w:eastAsia="Times New Roman" w:hAnsi="Times New Roman" w:cs="Times New Roman"/>
          <w:b/>
          <w:kern w:val="36"/>
          <w:sz w:val="28"/>
          <w:szCs w:val="28"/>
        </w:rPr>
      </w:pPr>
      <w:r w:rsidRPr="0031244E">
        <w:rPr>
          <w:rFonts w:ascii="Times New Roman" w:eastAsia="Times New Roman" w:hAnsi="Times New Roman" w:cs="Times New Roman"/>
          <w:noProof/>
          <w:color w:val="276CC3"/>
          <w:sz w:val="28"/>
          <w:szCs w:val="28"/>
          <w:bdr w:val="none" w:sz="0" w:space="0" w:color="auto" w:frame="1"/>
          <w:shd w:val="clear" w:color="auto" w:fill="F4F7FB"/>
        </w:rPr>
        <w:drawing>
          <wp:inline distT="0" distB="0" distL="0" distR="0">
            <wp:extent cx="4984271" cy="2991810"/>
            <wp:effectExtent l="19050" t="0" r="6829" b="0"/>
            <wp:docPr id="2" name="Рисунок 1" descr="Статистика пожаров в Красноярском крае показывает, что одной из распространенных причин - неосторожность при курении">
              <a:hlinkClick xmlns:a="http://schemas.openxmlformats.org/drawingml/2006/main" r:id="rId4" tooltip="&quot;Статистика пожаров в Красноярском крае показывает, что одной из распространенных причин - неосторожность при куре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тистика пожаров в Красноярском крае показывает, что одной из распространенных причин - неосторожность при курении">
                      <a:hlinkClick r:id="rId4" tooltip="&quot;Статистика пожаров в Красноярском крае показывает, что одной из распространенных причин - неосторожность при курении&quot;"/>
                    </pic:cNvPr>
                    <pic:cNvPicPr>
                      <a:picLocks noChangeAspect="1" noChangeArrowheads="1"/>
                    </pic:cNvPicPr>
                  </pic:nvPicPr>
                  <pic:blipFill>
                    <a:blip r:embed="rId5"/>
                    <a:srcRect/>
                    <a:stretch>
                      <a:fillRect/>
                    </a:stretch>
                  </pic:blipFill>
                  <pic:spPr bwMode="auto">
                    <a:xfrm>
                      <a:off x="0" y="0"/>
                      <a:ext cx="4988511" cy="2994355"/>
                    </a:xfrm>
                    <a:prstGeom prst="rect">
                      <a:avLst/>
                    </a:prstGeom>
                    <a:noFill/>
                    <a:ln w="9525">
                      <a:noFill/>
                      <a:miter lim="800000"/>
                      <a:headEnd/>
                      <a:tailEnd/>
                    </a:ln>
                  </pic:spPr>
                </pic:pic>
              </a:graphicData>
            </a:graphic>
          </wp:inline>
        </w:drawing>
      </w:r>
    </w:p>
    <w:p w:rsidR="0031244E" w:rsidRPr="0031244E" w:rsidRDefault="0031244E" w:rsidP="0031244E">
      <w:pPr>
        <w:pStyle w:val="a6"/>
        <w:rPr>
          <w:rFonts w:ascii="Times New Roman" w:eastAsia="Times New Roman" w:hAnsi="Times New Roman" w:cs="Times New Roman"/>
          <w:sz w:val="28"/>
          <w:szCs w:val="28"/>
        </w:rPr>
      </w:pPr>
    </w:p>
    <w:p w:rsidR="0031244E" w:rsidRDefault="0031244E" w:rsidP="0031244E">
      <w:pPr>
        <w:pStyle w:val="a6"/>
        <w:rPr>
          <w:rFonts w:ascii="Times New Roman" w:eastAsia="Times New Roman" w:hAnsi="Times New Roman" w:cs="Times New Roman"/>
          <w:sz w:val="28"/>
          <w:szCs w:val="28"/>
        </w:rPr>
      </w:pPr>
    </w:p>
    <w:p w:rsidR="0031244E" w:rsidRPr="0031244E" w:rsidRDefault="0031244E" w:rsidP="0031244E">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прошлый </w:t>
      </w:r>
      <w:r w:rsidRPr="0031244E">
        <w:rPr>
          <w:rFonts w:ascii="Times New Roman" w:eastAsia="Times New Roman" w:hAnsi="Times New Roman" w:cs="Times New Roman"/>
          <w:sz w:val="28"/>
          <w:szCs w:val="28"/>
        </w:rPr>
        <w:t xml:space="preserve"> 2019 год</w:t>
      </w:r>
      <w:r>
        <w:rPr>
          <w:rFonts w:ascii="Times New Roman" w:eastAsia="Times New Roman" w:hAnsi="Times New Roman" w:cs="Times New Roman"/>
          <w:sz w:val="28"/>
          <w:szCs w:val="28"/>
        </w:rPr>
        <w:t xml:space="preserve"> </w:t>
      </w:r>
      <w:r w:rsidRPr="0031244E">
        <w:rPr>
          <w:rFonts w:ascii="Times New Roman" w:eastAsia="Times New Roman" w:hAnsi="Times New Roman" w:cs="Times New Roman"/>
          <w:sz w:val="28"/>
          <w:szCs w:val="28"/>
        </w:rPr>
        <w:t xml:space="preserve"> в крае произошло 12 115 пожаров. Из-за пагубной привычки курить в постели, да еще и в нетрезвом состоянии произошло более 100 пожаров.</w:t>
      </w:r>
    </w:p>
    <w:p w:rsidR="0031244E" w:rsidRPr="0031244E" w:rsidRDefault="0031244E" w:rsidP="0031244E">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244E">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sidRPr="0031244E">
        <w:rPr>
          <w:rFonts w:ascii="Times New Roman" w:eastAsia="Times New Roman" w:hAnsi="Times New Roman" w:cs="Times New Roman"/>
          <w:sz w:val="28"/>
          <w:szCs w:val="28"/>
        </w:rPr>
        <w:t xml:space="preserve"> населённом пункте Тасеево (</w:t>
      </w:r>
      <w:proofErr w:type="spellStart"/>
      <w:r w:rsidRPr="0031244E">
        <w:rPr>
          <w:rFonts w:ascii="Times New Roman" w:eastAsia="Times New Roman" w:hAnsi="Times New Roman" w:cs="Times New Roman"/>
          <w:sz w:val="28"/>
          <w:szCs w:val="28"/>
        </w:rPr>
        <w:t>Тасеевский</w:t>
      </w:r>
      <w:proofErr w:type="spellEnd"/>
      <w:r w:rsidRPr="0031244E">
        <w:rPr>
          <w:rFonts w:ascii="Times New Roman" w:eastAsia="Times New Roman" w:hAnsi="Times New Roman" w:cs="Times New Roman"/>
          <w:sz w:val="28"/>
          <w:szCs w:val="28"/>
        </w:rPr>
        <w:t xml:space="preserve"> район) по причине неосторожности при курении были повреждены огнем домашние вещи на площади всего лишь 2 кв.м. и при этом пострадали – отравление продуктами горения два человека – мужчина и женщина, они были достелены в местную больницу. Их здоровью уже ничего не угрожает.</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В городе Ачинск по аналогичной причине выгорел матрас на площади 4 кв.м. в одной из квартир пятиэтажного, многоквартирного жилого дома. Погибших и травмированных нет, а виновата хозяйка квартиры, которая задремала с сигаретой в руке.</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 xml:space="preserve">В поселке </w:t>
      </w:r>
      <w:proofErr w:type="spellStart"/>
      <w:r w:rsidRPr="0031244E">
        <w:rPr>
          <w:rFonts w:ascii="Times New Roman" w:eastAsia="Times New Roman" w:hAnsi="Times New Roman" w:cs="Times New Roman"/>
          <w:sz w:val="28"/>
          <w:szCs w:val="28"/>
        </w:rPr>
        <w:t>Камарчага</w:t>
      </w:r>
      <w:proofErr w:type="spellEnd"/>
      <w:r w:rsidRPr="0031244E">
        <w:rPr>
          <w:rFonts w:ascii="Times New Roman" w:eastAsia="Times New Roman" w:hAnsi="Times New Roman" w:cs="Times New Roman"/>
          <w:sz w:val="28"/>
          <w:szCs w:val="28"/>
        </w:rPr>
        <w:t xml:space="preserve"> (</w:t>
      </w:r>
      <w:proofErr w:type="spellStart"/>
      <w:r w:rsidRPr="0031244E">
        <w:rPr>
          <w:rFonts w:ascii="Times New Roman" w:eastAsia="Times New Roman" w:hAnsi="Times New Roman" w:cs="Times New Roman"/>
          <w:sz w:val="28"/>
          <w:szCs w:val="28"/>
        </w:rPr>
        <w:t>Манский</w:t>
      </w:r>
      <w:proofErr w:type="spellEnd"/>
      <w:r w:rsidRPr="0031244E">
        <w:rPr>
          <w:rFonts w:ascii="Times New Roman" w:eastAsia="Times New Roman" w:hAnsi="Times New Roman" w:cs="Times New Roman"/>
          <w:sz w:val="28"/>
          <w:szCs w:val="28"/>
        </w:rPr>
        <w:t xml:space="preserve"> район) по причине неосторожности при курении сгорел полностью бытовой вагончик на площади 12 квадратных метров, погиб мужчина, личность устанавливается.</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 xml:space="preserve">В деревне </w:t>
      </w:r>
      <w:proofErr w:type="spellStart"/>
      <w:r w:rsidRPr="0031244E">
        <w:rPr>
          <w:rFonts w:ascii="Times New Roman" w:eastAsia="Times New Roman" w:hAnsi="Times New Roman" w:cs="Times New Roman"/>
          <w:sz w:val="28"/>
          <w:szCs w:val="28"/>
        </w:rPr>
        <w:t>Иннокентьевака</w:t>
      </w:r>
      <w:proofErr w:type="spellEnd"/>
      <w:r w:rsidRPr="0031244E">
        <w:rPr>
          <w:rFonts w:ascii="Times New Roman" w:eastAsia="Times New Roman" w:hAnsi="Times New Roman" w:cs="Times New Roman"/>
          <w:sz w:val="28"/>
          <w:szCs w:val="28"/>
        </w:rPr>
        <w:t xml:space="preserve"> (Партизанский район) выгорела полностью одна квартира и частично пострадала другая в двухквартирном жилом доме. Погибших и травмированных нет. Причина – неосторожность при курении.</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Кажется невероятным, что непотушенная сигарета или маленький окурок могут нанести столь серьезные последствия. А между тем, специалисты испытательной пожарной лаборатории утверждают: тлеющий окурок имеет температуру от 300° до 600</w:t>
      </w:r>
      <w:proofErr w:type="gramStart"/>
      <w:r w:rsidRPr="0031244E">
        <w:rPr>
          <w:rFonts w:ascii="Times New Roman" w:eastAsia="Times New Roman" w:hAnsi="Times New Roman" w:cs="Times New Roman"/>
          <w:sz w:val="28"/>
          <w:szCs w:val="28"/>
        </w:rPr>
        <w:t>°С</w:t>
      </w:r>
      <w:proofErr w:type="gramEnd"/>
      <w:r w:rsidRPr="003124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1244E">
        <w:rPr>
          <w:rFonts w:ascii="Times New Roman" w:eastAsia="Times New Roman" w:hAnsi="Times New Roman" w:cs="Times New Roman"/>
          <w:sz w:val="28"/>
          <w:szCs w:val="28"/>
        </w:rPr>
        <w:t>легко вызывает тление горючих материалов. Вызывая тление, сам окурок через некоторое время гаснет, но образованный им очаг может тлеть от нескольких минут до нескольких часов, после чего при благоприятных условиях превращается в пожар.</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lastRenderedPageBreak/>
        <w:t>Чтобы не допустить пожар на рабочем месте или в жилом секторе, МЧС России по Красноярскому краю напоминает правила пожарной безопасности при курении:</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 Нельзя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 не следует в качестве пепельницы использовать бумажные кульки, коробки от спичек или сигарет;</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 ни в коем случае нельзя курить в гараже - близость автомобиля и легковоспламеняющихся жидкостей могут спровоцировать пожар;</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 необходимо следить за тем, чтобы спички или сигареты не попадали в руки маленьким детям.</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Стоит отметить, что курение на лестничной площадке запрещено законодательством Российской Федерации.</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И, помните, курение вредит вашему здоровью.</w:t>
      </w:r>
    </w:p>
    <w:p w:rsidR="0031244E" w:rsidRPr="0031244E" w:rsidRDefault="0031244E" w:rsidP="0031244E">
      <w:pPr>
        <w:pStyle w:val="a6"/>
        <w:rPr>
          <w:rFonts w:ascii="Times New Roman" w:eastAsia="Times New Roman" w:hAnsi="Times New Roman" w:cs="Times New Roman"/>
          <w:sz w:val="28"/>
          <w:szCs w:val="28"/>
        </w:rPr>
      </w:pPr>
      <w:r w:rsidRPr="0031244E">
        <w:rPr>
          <w:rFonts w:ascii="Times New Roman" w:eastAsia="Times New Roman" w:hAnsi="Times New Roman" w:cs="Times New Roman"/>
          <w:sz w:val="28"/>
          <w:szCs w:val="28"/>
        </w:rPr>
        <w:t>При возникновении пожара необходимо немедленно звонить в пожарно-спасательную службу по телефону «101».</w:t>
      </w:r>
    </w:p>
    <w:p w:rsidR="0031244E" w:rsidRDefault="0031244E"/>
    <w:p w:rsidR="0031244E" w:rsidRPr="0031244E" w:rsidRDefault="0031244E" w:rsidP="0031244E"/>
    <w:p w:rsidR="0031244E" w:rsidRPr="0031244E" w:rsidRDefault="0031244E" w:rsidP="0031244E">
      <w:pPr>
        <w:rPr>
          <w:rFonts w:ascii="Times New Roman" w:hAnsi="Times New Roman" w:cs="Times New Roman"/>
          <w:sz w:val="28"/>
          <w:szCs w:val="28"/>
        </w:rPr>
      </w:pPr>
    </w:p>
    <w:p w:rsidR="005F7782" w:rsidRPr="0031244E" w:rsidRDefault="0031244E" w:rsidP="0031244E">
      <w:pPr>
        <w:rPr>
          <w:rFonts w:ascii="Times New Roman" w:hAnsi="Times New Roman" w:cs="Times New Roman"/>
          <w:sz w:val="28"/>
          <w:szCs w:val="28"/>
        </w:rPr>
      </w:pPr>
      <w:r w:rsidRPr="0031244E">
        <w:rPr>
          <w:rFonts w:ascii="Times New Roman" w:hAnsi="Times New Roman" w:cs="Times New Roman"/>
          <w:sz w:val="28"/>
          <w:szCs w:val="28"/>
        </w:rPr>
        <w:t>Инструктор противопожарной профилактики Гали Ахматшин</w:t>
      </w:r>
    </w:p>
    <w:sectPr w:rsidR="005F7782" w:rsidRPr="00312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1244E"/>
    <w:rsid w:val="0031244E"/>
    <w:rsid w:val="005F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2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44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124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124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44E"/>
    <w:rPr>
      <w:rFonts w:ascii="Tahoma" w:hAnsi="Tahoma" w:cs="Tahoma"/>
      <w:sz w:val="16"/>
      <w:szCs w:val="16"/>
    </w:rPr>
  </w:style>
  <w:style w:type="paragraph" w:styleId="a6">
    <w:name w:val="No Spacing"/>
    <w:uiPriority w:val="1"/>
    <w:qFormat/>
    <w:rsid w:val="0031244E"/>
    <w:pPr>
      <w:spacing w:after="0" w:line="240" w:lineRule="auto"/>
    </w:pPr>
  </w:style>
</w:styles>
</file>

<file path=word/webSettings.xml><?xml version="1.0" encoding="utf-8"?>
<w:webSettings xmlns:r="http://schemas.openxmlformats.org/officeDocument/2006/relationships" xmlns:w="http://schemas.openxmlformats.org/wordprocessingml/2006/main">
  <w:divs>
    <w:div w:id="811753905">
      <w:bodyDiv w:val="1"/>
      <w:marLeft w:val="0"/>
      <w:marRight w:val="0"/>
      <w:marTop w:val="0"/>
      <w:marBottom w:val="0"/>
      <w:divBdr>
        <w:top w:val="none" w:sz="0" w:space="0" w:color="auto"/>
        <w:left w:val="none" w:sz="0" w:space="0" w:color="auto"/>
        <w:bottom w:val="none" w:sz="0" w:space="0" w:color="auto"/>
        <w:right w:val="none" w:sz="0" w:space="0" w:color="auto"/>
      </w:divBdr>
      <w:divsChild>
        <w:div w:id="503278581">
          <w:marLeft w:val="0"/>
          <w:marRight w:val="0"/>
          <w:marTop w:val="0"/>
          <w:marBottom w:val="408"/>
          <w:divBdr>
            <w:top w:val="none" w:sz="0" w:space="0" w:color="auto"/>
            <w:left w:val="none" w:sz="0" w:space="0" w:color="auto"/>
            <w:bottom w:val="none" w:sz="0" w:space="0" w:color="auto"/>
            <w:right w:val="none" w:sz="0" w:space="0" w:color="auto"/>
          </w:divBdr>
          <w:divsChild>
            <w:div w:id="901596274">
              <w:marLeft w:val="0"/>
              <w:marRight w:val="0"/>
              <w:marTop w:val="0"/>
              <w:marBottom w:val="408"/>
              <w:divBdr>
                <w:top w:val="none" w:sz="0" w:space="0" w:color="auto"/>
                <w:left w:val="none" w:sz="0" w:space="0" w:color="auto"/>
                <w:bottom w:val="none" w:sz="0" w:space="0" w:color="auto"/>
                <w:right w:val="none" w:sz="0" w:space="0" w:color="auto"/>
              </w:divBdr>
            </w:div>
            <w:div w:id="16118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4.mchs.gov.ru/uploads/resize_cache/news/2019-12-20/a400be234f7882653680490d073eb26a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dc:creator>
  <cp:keywords/>
  <dc:description/>
  <cp:lastModifiedBy>Профилактик</cp:lastModifiedBy>
  <cp:revision>2</cp:revision>
  <dcterms:created xsi:type="dcterms:W3CDTF">2020-10-28T03:54:00Z</dcterms:created>
  <dcterms:modified xsi:type="dcterms:W3CDTF">2020-10-28T04:00:00Z</dcterms:modified>
</cp:coreProperties>
</file>